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9DB8" w14:textId="0BDF7DC0" w:rsidR="00D832B6" w:rsidRPr="007D79FE" w:rsidRDefault="00827E08" w:rsidP="00D832B6">
      <w:pPr>
        <w:spacing w:after="0"/>
        <w:jc w:val="center"/>
        <w:rPr>
          <w:rFonts w:ascii="Avenir Book" w:eastAsia="Arial" w:hAnsi="Avenir Book" w:cs="Arial"/>
          <w:b/>
        </w:rPr>
      </w:pPr>
      <w:r w:rsidRPr="007D79FE">
        <w:rPr>
          <w:rFonts w:ascii="Avenir Book" w:eastAsia="Arial" w:hAnsi="Avenir Book" w:cs="Arial"/>
          <w:b/>
        </w:rPr>
        <w:t xml:space="preserve">EMAX </w:t>
      </w:r>
      <w:r w:rsidR="00D832B6" w:rsidRPr="007D79FE">
        <w:rPr>
          <w:rFonts w:ascii="Avenir Book" w:eastAsia="Arial" w:hAnsi="Avenir Book" w:cs="Arial"/>
          <w:b/>
        </w:rPr>
        <w:t>ONLAYS - INFORMED CONSENT</w:t>
      </w:r>
    </w:p>
    <w:p w14:paraId="0A5C7610" w14:textId="77777777" w:rsidR="00D832B6" w:rsidRPr="007D79FE" w:rsidRDefault="00D832B6" w:rsidP="00D832B6">
      <w:pPr>
        <w:spacing w:after="0"/>
        <w:jc w:val="center"/>
        <w:rPr>
          <w:rFonts w:ascii="Avenir Book" w:eastAsia="Arial" w:hAnsi="Avenir Book" w:cs="Arial"/>
          <w:b/>
        </w:rPr>
      </w:pPr>
    </w:p>
    <w:p w14:paraId="1829EB9A" w14:textId="77777777" w:rsidR="00D832B6" w:rsidRPr="007D79FE" w:rsidRDefault="00D832B6" w:rsidP="00D832B6">
      <w:pPr>
        <w:pStyle w:val="Body"/>
        <w:rPr>
          <w:rFonts w:ascii="Avenir Book" w:hAnsi="Avenir Book" w:cs="Calibri"/>
          <w:sz w:val="24"/>
          <w:szCs w:val="24"/>
        </w:rPr>
      </w:pPr>
      <w:r w:rsidRPr="007D79FE">
        <w:rPr>
          <w:rFonts w:ascii="Avenir Book" w:hAnsi="Avenir Book" w:cs="Calibri"/>
          <w:sz w:val="24"/>
          <w:szCs w:val="24"/>
        </w:rPr>
        <w:t xml:space="preserve">Dear </w:t>
      </w:r>
      <w:r w:rsidRPr="007D79FE">
        <w:rPr>
          <w:rFonts w:ascii="Avenir Book" w:hAnsi="Avenir Book" w:cs="Calibri"/>
          <w:b/>
          <w:bCs/>
          <w:i/>
          <w:iCs/>
          <w:color w:val="92D050"/>
          <w:sz w:val="24"/>
          <w:szCs w:val="24"/>
        </w:rPr>
        <w:t>(Patient Name) (DoB)</w:t>
      </w:r>
    </w:p>
    <w:p w14:paraId="1B4037BB" w14:textId="77777777" w:rsidR="00D832B6" w:rsidRPr="007D79FE" w:rsidRDefault="00D832B6" w:rsidP="00D832B6">
      <w:pPr>
        <w:pStyle w:val="Body"/>
        <w:rPr>
          <w:rFonts w:ascii="Avenir Book" w:hAnsi="Avenir Book" w:cs="Calibri"/>
          <w:sz w:val="24"/>
          <w:szCs w:val="24"/>
        </w:rPr>
      </w:pPr>
    </w:p>
    <w:p w14:paraId="09A6D109" w14:textId="77777777" w:rsidR="00D832B6" w:rsidRPr="007D79FE" w:rsidRDefault="00D832B6" w:rsidP="00D832B6">
      <w:pPr>
        <w:pStyle w:val="Body"/>
        <w:rPr>
          <w:rFonts w:ascii="Avenir Book" w:hAnsi="Avenir Book" w:cs="Calibri"/>
          <w:sz w:val="24"/>
          <w:szCs w:val="24"/>
        </w:rPr>
      </w:pPr>
      <w:r w:rsidRPr="007D79FE">
        <w:rPr>
          <w:rFonts w:ascii="Avenir Book" w:hAnsi="Avenir Book" w:cs="Calibri"/>
          <w:sz w:val="24"/>
          <w:szCs w:val="24"/>
        </w:rPr>
        <w:t xml:space="preserve">It was a pleasure meeting with you on </w:t>
      </w:r>
      <w:r w:rsidRPr="007D79FE">
        <w:rPr>
          <w:rFonts w:ascii="Avenir Book" w:hAnsi="Avenir Book" w:cs="Calibri"/>
          <w:b/>
          <w:bCs/>
          <w:i/>
          <w:iCs/>
          <w:color w:val="92D050"/>
          <w:sz w:val="24"/>
          <w:szCs w:val="24"/>
        </w:rPr>
        <w:t>(date)</w:t>
      </w:r>
      <w:r w:rsidRPr="007D79FE">
        <w:rPr>
          <w:rFonts w:ascii="Avenir Book" w:hAnsi="Avenir Book" w:cs="Calibri"/>
          <w:sz w:val="24"/>
          <w:szCs w:val="24"/>
        </w:rPr>
        <w:t xml:space="preserve"> for your dental examination.</w:t>
      </w:r>
    </w:p>
    <w:p w14:paraId="5FAE006A" w14:textId="77777777" w:rsidR="00D832B6" w:rsidRPr="007D79FE" w:rsidRDefault="00D832B6" w:rsidP="00D832B6">
      <w:pPr>
        <w:pStyle w:val="Body"/>
        <w:rPr>
          <w:rFonts w:ascii="Avenir Book" w:hAnsi="Avenir Book" w:cs="Calibri"/>
          <w:sz w:val="24"/>
          <w:szCs w:val="24"/>
        </w:rPr>
      </w:pPr>
    </w:p>
    <w:p w14:paraId="3152BA8D" w14:textId="77777777" w:rsidR="00D832B6" w:rsidRPr="007D79FE" w:rsidRDefault="00D832B6" w:rsidP="00D832B6">
      <w:pPr>
        <w:pStyle w:val="Body"/>
        <w:rPr>
          <w:rFonts w:ascii="Avenir Book" w:hAnsi="Avenir Book" w:cs="Calibri"/>
          <w:sz w:val="24"/>
          <w:szCs w:val="24"/>
        </w:rPr>
      </w:pPr>
      <w:r w:rsidRPr="007D79FE">
        <w:rPr>
          <w:rFonts w:ascii="Avenir Book" w:hAnsi="Avenir Book" w:cs="Calibri"/>
          <w:sz w:val="24"/>
          <w:szCs w:val="24"/>
        </w:rPr>
        <w:t xml:space="preserve">I am writing to provide further information about your upcoming treatment appointment with myself involving restoration of the tooth, namely </w:t>
      </w:r>
      <w:r w:rsidRPr="007D79FE">
        <w:rPr>
          <w:rFonts w:ascii="Avenir Book" w:hAnsi="Avenir Book" w:cs="Calibri"/>
          <w:b/>
          <w:bCs/>
          <w:i/>
          <w:iCs/>
          <w:color w:val="92D050"/>
          <w:sz w:val="24"/>
          <w:szCs w:val="24"/>
        </w:rPr>
        <w:t>(specify tooth, e.g. lower left first molar, LL6)</w:t>
      </w:r>
      <w:r w:rsidRPr="007D79FE">
        <w:rPr>
          <w:rFonts w:ascii="Avenir Book" w:hAnsi="Avenir Book" w:cs="Calibri"/>
          <w:color w:val="92D050"/>
          <w:sz w:val="24"/>
          <w:szCs w:val="24"/>
        </w:rPr>
        <w:t xml:space="preserve"> </w:t>
      </w:r>
      <w:r w:rsidRPr="007D79FE">
        <w:rPr>
          <w:rFonts w:ascii="Avenir Book" w:hAnsi="Avenir Book" w:cs="Calibri"/>
          <w:sz w:val="24"/>
          <w:szCs w:val="24"/>
        </w:rPr>
        <w:t xml:space="preserve">with a lithium disilicate (tooth coloured) onlay.  </w:t>
      </w:r>
    </w:p>
    <w:p w14:paraId="4DCB771B" w14:textId="77777777" w:rsidR="00D832B6" w:rsidRPr="007D79FE" w:rsidRDefault="00D832B6" w:rsidP="00D832B6">
      <w:pPr>
        <w:pStyle w:val="Body"/>
        <w:rPr>
          <w:rFonts w:ascii="Avenir Book" w:hAnsi="Avenir Book" w:cs="Calibri"/>
          <w:sz w:val="24"/>
          <w:szCs w:val="24"/>
        </w:rPr>
      </w:pPr>
    </w:p>
    <w:p w14:paraId="11A53661" w14:textId="66ACF7C0" w:rsidR="00D832B6" w:rsidRPr="007D79FE" w:rsidRDefault="00D832B6" w:rsidP="00D832B6">
      <w:pPr>
        <w:pStyle w:val="Body"/>
        <w:rPr>
          <w:rFonts w:ascii="Avenir Book" w:hAnsi="Avenir Book" w:cs="Calibri"/>
          <w:sz w:val="24"/>
          <w:szCs w:val="24"/>
        </w:rPr>
      </w:pPr>
      <w:r w:rsidRPr="007D79FE">
        <w:rPr>
          <w:rFonts w:ascii="Avenir Book" w:hAnsi="Avenir Book" w:cs="Calibri"/>
          <w:sz w:val="24"/>
          <w:szCs w:val="24"/>
        </w:rPr>
        <w:t xml:space="preserve">Your understanding of the procedure and what is involved is essential, and within this letter I will outline all the information you will need. An estimate has been provided to you confirming the cost for the </w:t>
      </w:r>
      <w:proofErr w:type="spellStart"/>
      <w:r w:rsidR="00081638" w:rsidRPr="007D79FE">
        <w:rPr>
          <w:rFonts w:ascii="Avenir Book" w:hAnsi="Avenir Book" w:cs="Calibri"/>
          <w:sz w:val="24"/>
          <w:szCs w:val="24"/>
        </w:rPr>
        <w:t>onlay</w:t>
      </w:r>
      <w:proofErr w:type="spellEnd"/>
      <w:r w:rsidR="00081638" w:rsidRPr="007D79FE">
        <w:rPr>
          <w:rFonts w:ascii="Avenir Book" w:hAnsi="Avenir Book" w:cs="Calibri"/>
          <w:sz w:val="24"/>
          <w:szCs w:val="24"/>
        </w:rPr>
        <w:t>.</w:t>
      </w:r>
      <w:r w:rsidRPr="007D79FE">
        <w:rPr>
          <w:rFonts w:ascii="Avenir Book" w:hAnsi="Avenir Book" w:cs="Calibri"/>
          <w:sz w:val="24"/>
          <w:szCs w:val="24"/>
        </w:rPr>
        <w:t xml:space="preserve"> </w:t>
      </w:r>
    </w:p>
    <w:p w14:paraId="0A23EC7A" w14:textId="77777777" w:rsidR="00D832B6" w:rsidRPr="007D79FE" w:rsidRDefault="00D832B6" w:rsidP="00D832B6">
      <w:pPr>
        <w:pStyle w:val="Body"/>
        <w:jc w:val="both"/>
        <w:rPr>
          <w:rFonts w:ascii="Avenir Book" w:hAnsi="Avenir Book"/>
          <w:sz w:val="24"/>
          <w:szCs w:val="24"/>
          <w:lang w:val="en-US"/>
        </w:rPr>
      </w:pPr>
    </w:p>
    <w:p w14:paraId="1F33B181" w14:textId="77777777" w:rsidR="00D832B6" w:rsidRPr="007D79FE" w:rsidRDefault="00D832B6" w:rsidP="00D832B6">
      <w:pPr>
        <w:pStyle w:val="Body"/>
        <w:rPr>
          <w:rFonts w:ascii="Avenir Book" w:hAnsi="Avenir Book" w:cs="Calibri"/>
          <w:b/>
          <w:bCs/>
          <w:sz w:val="24"/>
          <w:szCs w:val="24"/>
        </w:rPr>
      </w:pPr>
      <w:r w:rsidRPr="007D79FE">
        <w:rPr>
          <w:rFonts w:ascii="Avenir Book" w:hAnsi="Avenir Book" w:cs="Calibri"/>
          <w:b/>
          <w:bCs/>
          <w:sz w:val="24"/>
          <w:szCs w:val="24"/>
        </w:rPr>
        <w:t>The existing situation</w:t>
      </w:r>
    </w:p>
    <w:p w14:paraId="1D2D69A6" w14:textId="5381C30A" w:rsidR="00D832B6" w:rsidRPr="007D79FE" w:rsidRDefault="00D832B6" w:rsidP="00D832B6">
      <w:pPr>
        <w:pStyle w:val="Body"/>
        <w:rPr>
          <w:rFonts w:ascii="Avenir Book" w:hAnsi="Avenir Book" w:cs="Calibri"/>
          <w:b/>
          <w:bCs/>
          <w:i/>
          <w:iCs/>
          <w:sz w:val="24"/>
          <w:szCs w:val="24"/>
        </w:rPr>
      </w:pPr>
      <w:r w:rsidRPr="007D79FE">
        <w:rPr>
          <w:rFonts w:ascii="Avenir Book" w:hAnsi="Avenir Book" w:cs="Calibri"/>
          <w:sz w:val="24"/>
          <w:szCs w:val="24"/>
        </w:rPr>
        <w:t xml:space="preserve">The tooth in question has </w:t>
      </w:r>
      <w:r w:rsidRPr="007D79FE">
        <w:rPr>
          <w:rFonts w:ascii="Avenir Book" w:hAnsi="Avenir Book" w:cs="Calibri"/>
          <w:b/>
          <w:bCs/>
          <w:i/>
          <w:iCs/>
          <w:color w:val="92D050"/>
          <w:sz w:val="24"/>
          <w:szCs w:val="24"/>
        </w:rPr>
        <w:t xml:space="preserve">(decay, crack, an existing old large restoration that </w:t>
      </w:r>
      <w:r w:rsidR="00E361D5" w:rsidRPr="007D79FE">
        <w:rPr>
          <w:rFonts w:ascii="Avenir Book" w:hAnsi="Avenir Book" w:cs="Calibri"/>
          <w:b/>
          <w:bCs/>
          <w:i/>
          <w:iCs/>
          <w:color w:val="92D050"/>
          <w:sz w:val="24"/>
          <w:szCs w:val="24"/>
        </w:rPr>
        <w:t>is leaking</w:t>
      </w:r>
      <w:r w:rsidRPr="007D79FE">
        <w:rPr>
          <w:rFonts w:ascii="Avenir Book" w:hAnsi="Avenir Book" w:cs="Calibri"/>
          <w:b/>
          <w:bCs/>
          <w:i/>
          <w:iCs/>
          <w:color w:val="92D050"/>
          <w:sz w:val="24"/>
          <w:szCs w:val="24"/>
        </w:rPr>
        <w:t>, previously been root filled and requires cuspal coverage …insert the relevant current situation).</w:t>
      </w:r>
      <w:r w:rsidRPr="007D79FE">
        <w:rPr>
          <w:rFonts w:ascii="Avenir Book" w:hAnsi="Avenir Book" w:cs="Calibri"/>
          <w:color w:val="92D050"/>
          <w:sz w:val="24"/>
          <w:szCs w:val="24"/>
        </w:rPr>
        <w:t xml:space="preserve"> </w:t>
      </w:r>
    </w:p>
    <w:p w14:paraId="723AB93A" w14:textId="77777777" w:rsidR="00D832B6" w:rsidRPr="007D79FE" w:rsidRDefault="00D832B6" w:rsidP="00D832B6">
      <w:pPr>
        <w:pStyle w:val="Body"/>
        <w:rPr>
          <w:rFonts w:ascii="Avenir Book" w:hAnsi="Avenir Book" w:cs="Calibri"/>
          <w:b/>
          <w:bCs/>
          <w:i/>
          <w:iCs/>
          <w:sz w:val="24"/>
          <w:szCs w:val="24"/>
        </w:rPr>
      </w:pPr>
    </w:p>
    <w:p w14:paraId="51E0E18D" w14:textId="77777777" w:rsidR="00D832B6" w:rsidRPr="007D79FE" w:rsidRDefault="00D832B6" w:rsidP="00D832B6">
      <w:pPr>
        <w:pStyle w:val="Body"/>
        <w:rPr>
          <w:rFonts w:ascii="Avenir Book" w:hAnsi="Avenir Book" w:cs="Calibri"/>
          <w:b/>
          <w:bCs/>
          <w:i/>
          <w:iCs/>
          <w:color w:val="92D050"/>
          <w:sz w:val="24"/>
          <w:szCs w:val="24"/>
        </w:rPr>
      </w:pPr>
      <w:r w:rsidRPr="007D79FE">
        <w:rPr>
          <w:rFonts w:ascii="Avenir Book" w:hAnsi="Avenir Book" w:cs="Calibri"/>
          <w:b/>
          <w:bCs/>
          <w:i/>
          <w:iCs/>
          <w:color w:val="92D050"/>
          <w:sz w:val="24"/>
          <w:szCs w:val="24"/>
        </w:rPr>
        <w:t xml:space="preserve">A clinical photo and x-ray of your tooth is attached for your reference. </w:t>
      </w:r>
    </w:p>
    <w:p w14:paraId="3B39C540" w14:textId="77777777" w:rsidR="00D832B6" w:rsidRPr="007D79FE" w:rsidRDefault="00D832B6" w:rsidP="00D832B6">
      <w:pPr>
        <w:pStyle w:val="Body"/>
        <w:jc w:val="both"/>
        <w:rPr>
          <w:rFonts w:ascii="Avenir Book" w:hAnsi="Avenir Book"/>
          <w:sz w:val="24"/>
          <w:szCs w:val="24"/>
        </w:rPr>
      </w:pPr>
    </w:p>
    <w:p w14:paraId="3250F8B9" w14:textId="77777777" w:rsidR="00D832B6" w:rsidRPr="007D79FE" w:rsidRDefault="00D832B6" w:rsidP="00D832B6">
      <w:pPr>
        <w:pStyle w:val="Body"/>
        <w:jc w:val="both"/>
        <w:rPr>
          <w:rFonts w:ascii="Avenir Book" w:hAnsi="Avenir Book"/>
          <w:b/>
          <w:bCs/>
          <w:sz w:val="24"/>
          <w:szCs w:val="24"/>
          <w:lang w:val="en-US"/>
        </w:rPr>
      </w:pPr>
      <w:r w:rsidRPr="007D79FE">
        <w:rPr>
          <w:rFonts w:ascii="Avenir Book" w:hAnsi="Avenir Book"/>
          <w:b/>
          <w:bCs/>
          <w:sz w:val="24"/>
          <w:szCs w:val="24"/>
          <w:lang w:val="en-US"/>
        </w:rPr>
        <w:t>Treatment options:</w:t>
      </w:r>
    </w:p>
    <w:p w14:paraId="6762AE31" w14:textId="02EB9864" w:rsidR="00D832B6" w:rsidRPr="007D79FE" w:rsidRDefault="00D832B6" w:rsidP="00D832B6">
      <w:pPr>
        <w:pStyle w:val="Body"/>
        <w:jc w:val="both"/>
        <w:rPr>
          <w:rFonts w:ascii="Avenir Book" w:hAnsi="Avenir Book"/>
          <w:sz w:val="24"/>
          <w:szCs w:val="24"/>
          <w:lang w:val="en-US"/>
        </w:rPr>
      </w:pPr>
      <w:r w:rsidRPr="007D79FE">
        <w:rPr>
          <w:rFonts w:ascii="Avenir Book" w:hAnsi="Avenir Book"/>
          <w:sz w:val="24"/>
          <w:szCs w:val="24"/>
          <w:lang w:val="en-US"/>
        </w:rPr>
        <w:t xml:space="preserve">The following options were discussed with </w:t>
      </w:r>
      <w:r w:rsidR="00E361D5" w:rsidRPr="007D79FE">
        <w:rPr>
          <w:rFonts w:ascii="Avenir Book" w:hAnsi="Avenir Book"/>
          <w:sz w:val="24"/>
          <w:szCs w:val="24"/>
          <w:lang w:val="en-US"/>
        </w:rPr>
        <w:t>you.</w:t>
      </w:r>
    </w:p>
    <w:p w14:paraId="4FC17799" w14:textId="77777777" w:rsidR="00D832B6" w:rsidRPr="007D79FE" w:rsidRDefault="00D832B6" w:rsidP="00D832B6">
      <w:pPr>
        <w:pStyle w:val="Body"/>
        <w:numPr>
          <w:ilvl w:val="0"/>
          <w:numId w:val="1"/>
        </w:numPr>
        <w:jc w:val="both"/>
        <w:rPr>
          <w:rFonts w:ascii="Avenir Book" w:hAnsi="Avenir Book"/>
          <w:sz w:val="24"/>
          <w:szCs w:val="24"/>
        </w:rPr>
      </w:pPr>
      <w:r w:rsidRPr="007D79FE">
        <w:rPr>
          <w:rFonts w:ascii="Avenir Book" w:hAnsi="Avenir Book"/>
          <w:sz w:val="24"/>
          <w:szCs w:val="24"/>
          <w:lang w:val="en-US"/>
        </w:rPr>
        <w:t xml:space="preserve">Do nothing. </w:t>
      </w:r>
    </w:p>
    <w:p w14:paraId="4C1614B4" w14:textId="77777777" w:rsidR="00D832B6" w:rsidRPr="007D79FE" w:rsidRDefault="00D832B6" w:rsidP="00D832B6">
      <w:pPr>
        <w:pStyle w:val="Body"/>
        <w:numPr>
          <w:ilvl w:val="1"/>
          <w:numId w:val="1"/>
        </w:numPr>
        <w:jc w:val="both"/>
        <w:rPr>
          <w:rFonts w:ascii="Avenir Book" w:hAnsi="Avenir Book"/>
          <w:sz w:val="24"/>
          <w:szCs w:val="24"/>
        </w:rPr>
      </w:pPr>
      <w:r w:rsidRPr="007D79FE">
        <w:rPr>
          <w:rFonts w:ascii="Avenir Book" w:hAnsi="Avenir Book"/>
          <w:sz w:val="24"/>
          <w:szCs w:val="24"/>
          <w:lang w:val="en-US"/>
        </w:rPr>
        <w:t>If you choose to do nothing, there is a chance that:</w:t>
      </w:r>
    </w:p>
    <w:p w14:paraId="06251B5B" w14:textId="2974BCF6" w:rsidR="00D832B6" w:rsidRPr="007D79FE" w:rsidRDefault="00D832B6" w:rsidP="00D832B6">
      <w:pPr>
        <w:pStyle w:val="Body"/>
        <w:numPr>
          <w:ilvl w:val="2"/>
          <w:numId w:val="1"/>
        </w:numPr>
        <w:jc w:val="both"/>
        <w:rPr>
          <w:rFonts w:ascii="Avenir Book" w:hAnsi="Avenir Book"/>
          <w:i/>
          <w:iCs/>
          <w:color w:val="92D050"/>
          <w:sz w:val="24"/>
          <w:szCs w:val="24"/>
        </w:rPr>
      </w:pPr>
      <w:r w:rsidRPr="007D79FE">
        <w:rPr>
          <w:rFonts w:ascii="Avenir Book" w:hAnsi="Avenir Book"/>
          <w:i/>
          <w:iCs/>
          <w:color w:val="92D050"/>
          <w:sz w:val="24"/>
          <w:szCs w:val="24"/>
          <w:lang w:val="en-US"/>
        </w:rPr>
        <w:t xml:space="preserve">the existing cavity within the tooth will become </w:t>
      </w:r>
      <w:r w:rsidR="00E361D5" w:rsidRPr="007D79FE">
        <w:rPr>
          <w:rFonts w:ascii="Avenir Book" w:hAnsi="Avenir Book"/>
          <w:i/>
          <w:iCs/>
          <w:color w:val="92D050"/>
          <w:sz w:val="24"/>
          <w:szCs w:val="24"/>
          <w:lang w:val="en-US"/>
        </w:rPr>
        <w:t>bigger.</w:t>
      </w:r>
      <w:r w:rsidRPr="007D79FE">
        <w:rPr>
          <w:rFonts w:ascii="Avenir Book" w:hAnsi="Avenir Book"/>
          <w:i/>
          <w:iCs/>
          <w:color w:val="92D050"/>
          <w:sz w:val="24"/>
          <w:szCs w:val="24"/>
          <w:lang w:val="en-US"/>
        </w:rPr>
        <w:t xml:space="preserve"> </w:t>
      </w:r>
    </w:p>
    <w:p w14:paraId="58971CFE" w14:textId="52B0F29D" w:rsidR="00D832B6" w:rsidRPr="007D79FE" w:rsidRDefault="00D832B6" w:rsidP="00D832B6">
      <w:pPr>
        <w:pStyle w:val="Body"/>
        <w:numPr>
          <w:ilvl w:val="2"/>
          <w:numId w:val="1"/>
        </w:numPr>
        <w:jc w:val="both"/>
        <w:rPr>
          <w:rFonts w:ascii="Avenir Book" w:hAnsi="Avenir Book"/>
          <w:i/>
          <w:iCs/>
          <w:color w:val="92D050"/>
          <w:sz w:val="24"/>
          <w:szCs w:val="24"/>
        </w:rPr>
      </w:pPr>
      <w:r w:rsidRPr="007D79FE">
        <w:rPr>
          <w:rFonts w:ascii="Avenir Book" w:hAnsi="Avenir Book"/>
          <w:i/>
          <w:iCs/>
          <w:color w:val="92D050"/>
          <w:sz w:val="24"/>
          <w:szCs w:val="24"/>
          <w:lang w:val="en-US"/>
        </w:rPr>
        <w:t xml:space="preserve">the </w:t>
      </w:r>
      <w:r w:rsidR="00E361D5" w:rsidRPr="007D79FE">
        <w:rPr>
          <w:rFonts w:ascii="Avenir Book" w:hAnsi="Avenir Book"/>
          <w:i/>
          <w:iCs/>
          <w:color w:val="92D050"/>
          <w:sz w:val="24"/>
          <w:szCs w:val="24"/>
          <w:lang w:val="en-US"/>
        </w:rPr>
        <w:t>existing</w:t>
      </w:r>
      <w:r w:rsidRPr="007D79FE">
        <w:rPr>
          <w:rFonts w:ascii="Avenir Book" w:hAnsi="Avenir Book"/>
          <w:i/>
          <w:iCs/>
          <w:color w:val="92D050"/>
          <w:sz w:val="24"/>
          <w:szCs w:val="24"/>
          <w:lang w:val="en-US"/>
        </w:rPr>
        <w:t xml:space="preserve"> restoration will </w:t>
      </w:r>
      <w:r w:rsidR="00E361D5" w:rsidRPr="007D79FE">
        <w:rPr>
          <w:rFonts w:ascii="Avenir Book" w:hAnsi="Avenir Book"/>
          <w:i/>
          <w:iCs/>
          <w:color w:val="92D050"/>
          <w:sz w:val="24"/>
          <w:szCs w:val="24"/>
          <w:lang w:val="en-US"/>
        </w:rPr>
        <w:t>fail,</w:t>
      </w:r>
      <w:r w:rsidRPr="007D79FE">
        <w:rPr>
          <w:rFonts w:ascii="Avenir Book" w:hAnsi="Avenir Book"/>
          <w:i/>
          <w:iCs/>
          <w:color w:val="92D050"/>
          <w:sz w:val="24"/>
          <w:szCs w:val="24"/>
          <w:lang w:val="en-US"/>
        </w:rPr>
        <w:t xml:space="preserve"> and the bacteria will continue to thrive and eat away more of the tooth </w:t>
      </w:r>
      <w:r w:rsidR="00E361D5" w:rsidRPr="007D79FE">
        <w:rPr>
          <w:rFonts w:ascii="Avenir Book" w:hAnsi="Avenir Book"/>
          <w:i/>
          <w:iCs/>
          <w:color w:val="92D050"/>
          <w:sz w:val="24"/>
          <w:szCs w:val="24"/>
          <w:lang w:val="en-US"/>
        </w:rPr>
        <w:t>structure.</w:t>
      </w:r>
    </w:p>
    <w:p w14:paraId="3840192F" w14:textId="3C905A62" w:rsidR="00D832B6" w:rsidRPr="007D79FE" w:rsidRDefault="00D832B6" w:rsidP="00D832B6">
      <w:pPr>
        <w:pStyle w:val="Body"/>
        <w:numPr>
          <w:ilvl w:val="2"/>
          <w:numId w:val="1"/>
        </w:numPr>
        <w:jc w:val="both"/>
        <w:rPr>
          <w:rFonts w:ascii="Avenir Book" w:hAnsi="Avenir Book"/>
          <w:i/>
          <w:iCs/>
          <w:color w:val="92D050"/>
          <w:sz w:val="24"/>
          <w:szCs w:val="24"/>
        </w:rPr>
      </w:pPr>
      <w:r w:rsidRPr="007D79FE">
        <w:rPr>
          <w:rFonts w:ascii="Avenir Book" w:hAnsi="Avenir Book"/>
          <w:i/>
          <w:iCs/>
          <w:color w:val="92D050"/>
          <w:sz w:val="24"/>
          <w:szCs w:val="24"/>
          <w:lang w:val="en-US"/>
        </w:rPr>
        <w:t xml:space="preserve">your pain currently experienced due to ‘cracked tooth’ will be exacerbated and result in further pain, infection, swelling and abscess. The crack may also propagate and get worse leaving the tooth unrestorable and possibly also requiring root canal </w:t>
      </w:r>
      <w:r w:rsidR="00E361D5" w:rsidRPr="007D79FE">
        <w:rPr>
          <w:rFonts w:ascii="Avenir Book" w:hAnsi="Avenir Book"/>
          <w:i/>
          <w:iCs/>
          <w:color w:val="92D050"/>
          <w:sz w:val="24"/>
          <w:szCs w:val="24"/>
          <w:lang w:val="en-US"/>
        </w:rPr>
        <w:t>treatment.</w:t>
      </w:r>
    </w:p>
    <w:p w14:paraId="0E1302E8" w14:textId="6A3B59FB" w:rsidR="00D832B6" w:rsidRPr="007D79FE" w:rsidRDefault="00D832B6" w:rsidP="00D832B6">
      <w:pPr>
        <w:pStyle w:val="Body"/>
        <w:numPr>
          <w:ilvl w:val="2"/>
          <w:numId w:val="1"/>
        </w:numPr>
        <w:jc w:val="both"/>
        <w:rPr>
          <w:rFonts w:ascii="Avenir Book" w:hAnsi="Avenir Book"/>
          <w:i/>
          <w:iCs/>
          <w:color w:val="92D050"/>
          <w:sz w:val="24"/>
          <w:szCs w:val="24"/>
        </w:rPr>
      </w:pPr>
      <w:r w:rsidRPr="007D79FE">
        <w:rPr>
          <w:rFonts w:ascii="Avenir Book" w:hAnsi="Avenir Book"/>
          <w:i/>
          <w:iCs/>
          <w:color w:val="92D050"/>
          <w:sz w:val="24"/>
          <w:szCs w:val="24"/>
        </w:rPr>
        <w:t xml:space="preserve">A wall of the tooth may fracture, leaving the tooth </w:t>
      </w:r>
      <w:r w:rsidR="00E361D5" w:rsidRPr="007D79FE">
        <w:rPr>
          <w:rFonts w:ascii="Avenir Book" w:hAnsi="Avenir Book"/>
          <w:i/>
          <w:iCs/>
          <w:color w:val="92D050"/>
          <w:sz w:val="24"/>
          <w:szCs w:val="24"/>
        </w:rPr>
        <w:t>unrestorable.</w:t>
      </w:r>
    </w:p>
    <w:p w14:paraId="0A63482A" w14:textId="0B337EE8" w:rsidR="00D832B6" w:rsidRPr="007D79FE" w:rsidRDefault="00D832B6" w:rsidP="00D832B6">
      <w:pPr>
        <w:pStyle w:val="ListParagraph"/>
        <w:numPr>
          <w:ilvl w:val="0"/>
          <w:numId w:val="1"/>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hAnsi="Avenir Book" w:cs="Arial Unicode MS"/>
          <w:color w:val="000000"/>
        </w:rPr>
        <w:t xml:space="preserve">Restore the tooth with an onlay. In your situation, we have decided this is the best treatment choice to restore </w:t>
      </w:r>
      <w:r w:rsidR="00EC6E6B" w:rsidRPr="007D79FE">
        <w:rPr>
          <w:rFonts w:ascii="Avenir Book" w:hAnsi="Avenir Book" w:cs="Arial Unicode MS"/>
          <w:color w:val="000000"/>
        </w:rPr>
        <w:t xml:space="preserve">and protect </w:t>
      </w:r>
      <w:r w:rsidRPr="007D79FE">
        <w:rPr>
          <w:rFonts w:ascii="Avenir Book" w:hAnsi="Avenir Book" w:cs="Arial Unicode MS"/>
          <w:color w:val="000000"/>
        </w:rPr>
        <w:t xml:space="preserve">your tooth. </w:t>
      </w:r>
    </w:p>
    <w:p w14:paraId="1DD42A7B" w14:textId="77777777" w:rsidR="00D832B6" w:rsidRPr="007D79FE" w:rsidRDefault="00D832B6" w:rsidP="00D832B6">
      <w:pPr>
        <w:pStyle w:val="ListParagraph"/>
        <w:jc w:val="both"/>
        <w:rPr>
          <w:rFonts w:ascii="Avenir Book" w:hAnsi="Avenir Book" w:cs="Arial Unicode MS"/>
          <w:color w:val="000000"/>
        </w:rPr>
      </w:pPr>
    </w:p>
    <w:p w14:paraId="5FEE7D49" w14:textId="77777777" w:rsidR="007D79FE" w:rsidRDefault="007D79FE" w:rsidP="00D832B6">
      <w:pPr>
        <w:spacing w:after="0"/>
        <w:jc w:val="both"/>
        <w:rPr>
          <w:rFonts w:ascii="Avenir Book" w:hAnsi="Avenir Book" w:cs="Arial Unicode MS"/>
          <w:b/>
          <w:bCs/>
          <w:color w:val="000000"/>
        </w:rPr>
      </w:pPr>
    </w:p>
    <w:p w14:paraId="6F6E8580" w14:textId="494B1196" w:rsidR="00D832B6" w:rsidRPr="007D79FE" w:rsidRDefault="00D832B6" w:rsidP="00D832B6">
      <w:pPr>
        <w:spacing w:after="0"/>
        <w:jc w:val="both"/>
        <w:rPr>
          <w:rFonts w:ascii="Avenir Book" w:hAnsi="Avenir Book" w:cs="Arial Unicode MS"/>
          <w:b/>
          <w:bCs/>
          <w:color w:val="000000"/>
        </w:rPr>
      </w:pPr>
      <w:r w:rsidRPr="007D79FE">
        <w:rPr>
          <w:rFonts w:ascii="Avenir Book" w:hAnsi="Avenir Book" w:cs="Arial Unicode MS"/>
          <w:b/>
          <w:bCs/>
          <w:color w:val="000000"/>
        </w:rPr>
        <w:lastRenderedPageBreak/>
        <w:t xml:space="preserve">What is an </w:t>
      </w:r>
      <w:proofErr w:type="spellStart"/>
      <w:r w:rsidR="00EC6E6B" w:rsidRPr="007D79FE">
        <w:rPr>
          <w:rFonts w:ascii="Avenir Book" w:hAnsi="Avenir Book" w:cs="Arial Unicode MS"/>
          <w:b/>
          <w:bCs/>
          <w:color w:val="000000"/>
        </w:rPr>
        <w:t>e.max</w:t>
      </w:r>
      <w:proofErr w:type="spellEnd"/>
      <w:r w:rsidR="00EC6E6B" w:rsidRPr="007D79FE">
        <w:rPr>
          <w:rFonts w:ascii="Avenir Book" w:hAnsi="Avenir Book" w:cs="Arial Unicode MS"/>
          <w:b/>
          <w:bCs/>
          <w:color w:val="000000"/>
        </w:rPr>
        <w:t xml:space="preserve"> </w:t>
      </w:r>
      <w:proofErr w:type="spellStart"/>
      <w:r w:rsidR="00EC6E6B" w:rsidRPr="007D79FE">
        <w:rPr>
          <w:rFonts w:ascii="Avenir Book" w:hAnsi="Avenir Book" w:cs="Arial Unicode MS"/>
          <w:b/>
          <w:bCs/>
          <w:color w:val="000000"/>
        </w:rPr>
        <w:t>O</w:t>
      </w:r>
      <w:r w:rsidRPr="007D79FE">
        <w:rPr>
          <w:rFonts w:ascii="Avenir Book" w:hAnsi="Avenir Book" w:cs="Arial Unicode MS"/>
          <w:b/>
          <w:bCs/>
          <w:color w:val="000000"/>
        </w:rPr>
        <w:t>nlay</w:t>
      </w:r>
      <w:proofErr w:type="spellEnd"/>
      <w:r w:rsidRPr="007D79FE">
        <w:rPr>
          <w:rFonts w:ascii="Avenir Book" w:hAnsi="Avenir Book" w:cs="Arial Unicode MS"/>
          <w:b/>
          <w:bCs/>
          <w:color w:val="000000"/>
        </w:rPr>
        <w:t>?</w:t>
      </w:r>
    </w:p>
    <w:p w14:paraId="69403C22" w14:textId="4CFAB1D9" w:rsidR="00D832B6" w:rsidRPr="007D79FE" w:rsidRDefault="00D832B6" w:rsidP="00D832B6">
      <w:pPr>
        <w:spacing w:after="0"/>
        <w:jc w:val="both"/>
        <w:rPr>
          <w:rFonts w:ascii="Avenir Book" w:hAnsi="Avenir Book" w:cs="Arial Unicode MS"/>
          <w:color w:val="000000"/>
        </w:rPr>
      </w:pPr>
      <w:r w:rsidRPr="007D79FE">
        <w:rPr>
          <w:rFonts w:ascii="Avenir Book" w:hAnsi="Avenir Book" w:cs="Arial Unicode MS"/>
          <w:color w:val="000000"/>
        </w:rPr>
        <w:t>A</w:t>
      </w:r>
      <w:r w:rsidR="00EC6E6B" w:rsidRPr="007D79FE">
        <w:rPr>
          <w:rFonts w:ascii="Avenir Book" w:hAnsi="Avenir Book" w:cs="Arial Unicode MS"/>
          <w:color w:val="000000"/>
        </w:rPr>
        <w:t>n</w:t>
      </w:r>
      <w:r w:rsidRPr="007D79FE">
        <w:rPr>
          <w:rFonts w:ascii="Avenir Book" w:hAnsi="Avenir Book" w:cs="Arial Unicode MS"/>
          <w:color w:val="000000"/>
        </w:rPr>
        <w:t xml:space="preserve"> onlay is a type of </w:t>
      </w:r>
      <w:r w:rsidR="00EC6E6B" w:rsidRPr="007D79FE">
        <w:rPr>
          <w:rFonts w:ascii="Avenir Book" w:hAnsi="Avenir Book" w:cs="Arial Unicode MS"/>
          <w:color w:val="000000"/>
        </w:rPr>
        <w:t xml:space="preserve">tooth coloured </w:t>
      </w:r>
      <w:r w:rsidRPr="007D79FE">
        <w:rPr>
          <w:rFonts w:ascii="Avenir Book" w:hAnsi="Avenir Book" w:cs="Arial Unicode MS"/>
          <w:color w:val="000000"/>
        </w:rPr>
        <w:t xml:space="preserve">indirect restoration </w:t>
      </w:r>
      <w:r w:rsidR="00EC6E6B" w:rsidRPr="007D79FE">
        <w:rPr>
          <w:rFonts w:ascii="Avenir Book" w:hAnsi="Avenir Book" w:cs="Arial Unicode MS"/>
          <w:color w:val="000000"/>
        </w:rPr>
        <w:t xml:space="preserve">(custom made by the laboratory) </w:t>
      </w:r>
      <w:r w:rsidRPr="007D79FE">
        <w:rPr>
          <w:rFonts w:ascii="Avenir Book" w:hAnsi="Avenir Book" w:cs="Arial Unicode MS"/>
          <w:color w:val="000000"/>
        </w:rPr>
        <w:t xml:space="preserve">used to </w:t>
      </w:r>
      <w:r w:rsidR="00EC6E6B" w:rsidRPr="007D79FE">
        <w:rPr>
          <w:rFonts w:ascii="Avenir Book" w:hAnsi="Avenir Book" w:cs="Arial Unicode MS"/>
          <w:color w:val="000000"/>
        </w:rPr>
        <w:t xml:space="preserve">protect the </w:t>
      </w:r>
      <w:r w:rsidRPr="007D79FE">
        <w:rPr>
          <w:rFonts w:ascii="Avenir Book" w:hAnsi="Avenir Book" w:cs="Arial Unicode MS"/>
          <w:color w:val="000000"/>
        </w:rPr>
        <w:t>tooth</w:t>
      </w:r>
      <w:r w:rsidR="00EC6E6B" w:rsidRPr="007D79FE">
        <w:rPr>
          <w:rFonts w:ascii="Avenir Book" w:hAnsi="Avenir Book" w:cs="Arial Unicode MS"/>
          <w:color w:val="000000"/>
        </w:rPr>
        <w:t xml:space="preserve"> from further deterioration</w:t>
      </w:r>
      <w:r w:rsidRPr="007D79FE">
        <w:rPr>
          <w:rFonts w:ascii="Avenir Book" w:hAnsi="Avenir Book" w:cs="Arial Unicode MS"/>
          <w:color w:val="000000"/>
        </w:rPr>
        <w:t>. Unlike traditional fillings, which are placed directly into the prepared cavity,</w:t>
      </w:r>
      <w:r w:rsidR="00EC6E6B" w:rsidRPr="007D79FE">
        <w:rPr>
          <w:rFonts w:ascii="Avenir Book" w:hAnsi="Avenir Book" w:cs="Arial Unicode MS"/>
          <w:color w:val="000000"/>
        </w:rPr>
        <w:t xml:space="preserve"> an </w:t>
      </w:r>
      <w:proofErr w:type="spellStart"/>
      <w:r w:rsidR="00EC6E6B" w:rsidRPr="007D79FE">
        <w:rPr>
          <w:rFonts w:ascii="Avenir Book" w:hAnsi="Avenir Book" w:cs="Arial Unicode MS"/>
          <w:color w:val="000000"/>
        </w:rPr>
        <w:t>e.max</w:t>
      </w:r>
      <w:proofErr w:type="spellEnd"/>
      <w:r w:rsidR="00EC6E6B" w:rsidRPr="007D79FE">
        <w:rPr>
          <w:rFonts w:ascii="Avenir Book" w:hAnsi="Avenir Book" w:cs="Arial Unicode MS"/>
          <w:color w:val="000000"/>
        </w:rPr>
        <w:t xml:space="preserve"> </w:t>
      </w:r>
      <w:proofErr w:type="spellStart"/>
      <w:r w:rsidRPr="007D79FE">
        <w:rPr>
          <w:rFonts w:ascii="Avenir Book" w:hAnsi="Avenir Book" w:cs="Arial Unicode MS"/>
          <w:color w:val="000000"/>
        </w:rPr>
        <w:t>onlay</w:t>
      </w:r>
      <w:proofErr w:type="spellEnd"/>
      <w:r w:rsidRPr="007D79FE">
        <w:rPr>
          <w:rFonts w:ascii="Avenir Book" w:hAnsi="Avenir Book" w:cs="Arial Unicode MS"/>
          <w:color w:val="000000"/>
        </w:rPr>
        <w:t xml:space="preserve"> is constructed outside of the mouth and then bonded onto the tooth surface. Onlays are less destructive than dental crowns and are designed preserve as much natural tooth structure as possible</w:t>
      </w:r>
      <w:r w:rsidR="00EC6E6B" w:rsidRPr="007D79FE">
        <w:rPr>
          <w:rFonts w:ascii="Avenir Book" w:hAnsi="Avenir Book" w:cs="Arial Unicode MS"/>
          <w:color w:val="000000"/>
        </w:rPr>
        <w:t>,</w:t>
      </w:r>
      <w:r w:rsidRPr="007D79FE">
        <w:rPr>
          <w:rFonts w:ascii="Avenir Book" w:hAnsi="Avenir Book" w:cs="Arial Unicode MS"/>
          <w:color w:val="000000"/>
        </w:rPr>
        <w:t xml:space="preserve"> whilst restoring the tooth's function and appearance.</w:t>
      </w:r>
    </w:p>
    <w:p w14:paraId="604FD292" w14:textId="77777777" w:rsidR="00D832B6" w:rsidRPr="007D79FE" w:rsidRDefault="00D832B6" w:rsidP="00D832B6">
      <w:pPr>
        <w:spacing w:after="0"/>
        <w:jc w:val="both"/>
        <w:rPr>
          <w:rFonts w:ascii="Avenir Book" w:hAnsi="Avenir Book" w:cs="Arial Unicode MS"/>
          <w:color w:val="000000"/>
        </w:rPr>
      </w:pPr>
    </w:p>
    <w:p w14:paraId="714E0C4B" w14:textId="77777777" w:rsidR="00D832B6" w:rsidRPr="007D79FE" w:rsidRDefault="00D832B6" w:rsidP="00D832B6">
      <w:pPr>
        <w:pStyle w:val="Body"/>
        <w:rPr>
          <w:rFonts w:ascii="Avenir Book" w:hAnsi="Avenir Book" w:cs="Calibri"/>
          <w:b/>
          <w:bCs/>
          <w:sz w:val="24"/>
          <w:szCs w:val="24"/>
        </w:rPr>
      </w:pPr>
      <w:r w:rsidRPr="007D79FE">
        <w:rPr>
          <w:rFonts w:ascii="Avenir Book" w:hAnsi="Avenir Book" w:cs="Calibri"/>
          <w:b/>
          <w:bCs/>
          <w:sz w:val="24"/>
          <w:szCs w:val="24"/>
        </w:rPr>
        <w:t>What is the process for having an onlay?</w:t>
      </w:r>
    </w:p>
    <w:p w14:paraId="3AF6DB1E" w14:textId="77777777" w:rsidR="00EC6E6B" w:rsidRPr="007D79FE" w:rsidRDefault="00D832B6" w:rsidP="00D832B6">
      <w:pPr>
        <w:pStyle w:val="Body"/>
        <w:rPr>
          <w:rFonts w:ascii="Avenir Book" w:hAnsi="Avenir Book" w:cs="Calibri"/>
          <w:sz w:val="24"/>
          <w:szCs w:val="24"/>
        </w:rPr>
      </w:pPr>
      <w:r w:rsidRPr="007D79FE">
        <w:rPr>
          <w:rFonts w:ascii="Avenir Book" w:hAnsi="Avenir Book" w:cs="Calibri"/>
          <w:sz w:val="24"/>
          <w:szCs w:val="24"/>
        </w:rPr>
        <w:t xml:space="preserve">The following steps will need to be undertaken for construction of an onlay. </w:t>
      </w:r>
      <w:r w:rsidR="00EC6E6B" w:rsidRPr="007D79FE">
        <w:rPr>
          <w:rFonts w:ascii="Avenir Book" w:hAnsi="Avenir Book" w:cs="Calibri"/>
          <w:sz w:val="24"/>
          <w:szCs w:val="24"/>
        </w:rPr>
        <w:t>In most instances, t</w:t>
      </w:r>
      <w:r w:rsidRPr="007D79FE">
        <w:rPr>
          <w:rFonts w:ascii="Avenir Book" w:hAnsi="Avenir Book" w:cs="Calibri"/>
          <w:sz w:val="24"/>
          <w:szCs w:val="24"/>
        </w:rPr>
        <w:t xml:space="preserve">here will be two appointments that will be required. </w:t>
      </w:r>
    </w:p>
    <w:p w14:paraId="76F501F6" w14:textId="77777777" w:rsidR="00EC6E6B" w:rsidRPr="007D79FE" w:rsidRDefault="00EC6E6B" w:rsidP="00EC6E6B">
      <w:pPr>
        <w:pStyle w:val="Body"/>
        <w:numPr>
          <w:ilvl w:val="0"/>
          <w:numId w:val="9"/>
        </w:numPr>
        <w:rPr>
          <w:rFonts w:ascii="Avenir Book" w:hAnsi="Avenir Book" w:cs="Calibri"/>
          <w:sz w:val="24"/>
          <w:szCs w:val="24"/>
        </w:rPr>
      </w:pPr>
      <w:r w:rsidRPr="007D79FE">
        <w:rPr>
          <w:rFonts w:ascii="Avenir Book" w:hAnsi="Avenir Book" w:cs="Calibri"/>
          <w:sz w:val="24"/>
          <w:szCs w:val="24"/>
        </w:rPr>
        <w:t xml:space="preserve">At the first appointment, we will prepare the tooth for the </w:t>
      </w:r>
      <w:proofErr w:type="spellStart"/>
      <w:r w:rsidRPr="007D79FE">
        <w:rPr>
          <w:rFonts w:ascii="Avenir Book" w:hAnsi="Avenir Book" w:cs="Calibri"/>
          <w:sz w:val="24"/>
          <w:szCs w:val="24"/>
        </w:rPr>
        <w:t>onlay</w:t>
      </w:r>
      <w:proofErr w:type="spellEnd"/>
      <w:r w:rsidRPr="007D79FE">
        <w:rPr>
          <w:rFonts w:ascii="Avenir Book" w:hAnsi="Avenir Book" w:cs="Calibri"/>
          <w:sz w:val="24"/>
          <w:szCs w:val="24"/>
        </w:rPr>
        <w:t xml:space="preserve">, record a shade, impressions or scans to be sent to the laboratory and make a temporary </w:t>
      </w:r>
      <w:proofErr w:type="spellStart"/>
      <w:r w:rsidRPr="007D79FE">
        <w:rPr>
          <w:rFonts w:ascii="Avenir Book" w:hAnsi="Avenir Book" w:cs="Calibri"/>
          <w:sz w:val="24"/>
          <w:szCs w:val="24"/>
        </w:rPr>
        <w:t>onlay</w:t>
      </w:r>
      <w:proofErr w:type="spellEnd"/>
      <w:r w:rsidRPr="007D79FE">
        <w:rPr>
          <w:rFonts w:ascii="Avenir Book" w:hAnsi="Avenir Book" w:cs="Calibri"/>
          <w:sz w:val="24"/>
          <w:szCs w:val="24"/>
        </w:rPr>
        <w:t xml:space="preserve">. </w:t>
      </w:r>
    </w:p>
    <w:p w14:paraId="01110634" w14:textId="77777777" w:rsidR="00EC6E6B" w:rsidRPr="007D79FE" w:rsidRDefault="00EC6E6B" w:rsidP="00EC6E6B">
      <w:pPr>
        <w:pStyle w:val="Body"/>
        <w:numPr>
          <w:ilvl w:val="0"/>
          <w:numId w:val="9"/>
        </w:numPr>
        <w:rPr>
          <w:rFonts w:ascii="Avenir Book" w:hAnsi="Avenir Book" w:cs="Calibri"/>
          <w:sz w:val="24"/>
          <w:szCs w:val="24"/>
        </w:rPr>
      </w:pPr>
      <w:r w:rsidRPr="007D79FE">
        <w:rPr>
          <w:rFonts w:ascii="Avenir Book" w:hAnsi="Avenir Book" w:cs="Calibri"/>
          <w:sz w:val="24"/>
          <w:szCs w:val="24"/>
        </w:rPr>
        <w:t>T</w:t>
      </w:r>
      <w:r w:rsidR="00D832B6" w:rsidRPr="007D79FE">
        <w:rPr>
          <w:rFonts w:ascii="Avenir Book" w:hAnsi="Avenir Book" w:cs="Calibri"/>
          <w:sz w:val="24"/>
          <w:szCs w:val="24"/>
        </w:rPr>
        <w:t xml:space="preserve">he second appointment would be for fitting the onlay. The fit of the </w:t>
      </w:r>
      <w:proofErr w:type="spellStart"/>
      <w:r w:rsidR="00D832B6" w:rsidRPr="007D79FE">
        <w:rPr>
          <w:rFonts w:ascii="Avenir Book" w:hAnsi="Avenir Book" w:cs="Calibri"/>
          <w:sz w:val="24"/>
          <w:szCs w:val="24"/>
        </w:rPr>
        <w:t>onlay</w:t>
      </w:r>
      <w:proofErr w:type="spellEnd"/>
      <w:r w:rsidR="00D832B6" w:rsidRPr="007D79FE">
        <w:rPr>
          <w:rFonts w:ascii="Avenir Book" w:hAnsi="Avenir Book" w:cs="Calibri"/>
          <w:sz w:val="24"/>
          <w:szCs w:val="24"/>
        </w:rPr>
        <w:t xml:space="preserve"> is approximately 2</w:t>
      </w:r>
      <w:r w:rsidRPr="007D79FE">
        <w:rPr>
          <w:rFonts w:ascii="Avenir Book" w:hAnsi="Avenir Book" w:cs="Calibri"/>
          <w:sz w:val="24"/>
          <w:szCs w:val="24"/>
        </w:rPr>
        <w:t>-3</w:t>
      </w:r>
      <w:r w:rsidR="00D832B6" w:rsidRPr="007D79FE">
        <w:rPr>
          <w:rFonts w:ascii="Avenir Book" w:hAnsi="Avenir Book" w:cs="Calibri"/>
          <w:sz w:val="24"/>
          <w:szCs w:val="24"/>
        </w:rPr>
        <w:t xml:space="preserve"> weeks after the preparation appointment, as it takes this time for the </w:t>
      </w:r>
      <w:proofErr w:type="spellStart"/>
      <w:r w:rsidRPr="007D79FE">
        <w:rPr>
          <w:rFonts w:ascii="Avenir Book" w:hAnsi="Avenir Book" w:cs="Calibri"/>
          <w:sz w:val="24"/>
          <w:szCs w:val="24"/>
        </w:rPr>
        <w:t>onlay</w:t>
      </w:r>
      <w:proofErr w:type="spellEnd"/>
      <w:r w:rsidRPr="007D79FE">
        <w:rPr>
          <w:rFonts w:ascii="Avenir Book" w:hAnsi="Avenir Book" w:cs="Calibri"/>
          <w:sz w:val="24"/>
          <w:szCs w:val="24"/>
        </w:rPr>
        <w:t xml:space="preserve"> </w:t>
      </w:r>
      <w:r w:rsidR="00D832B6" w:rsidRPr="007D79FE">
        <w:rPr>
          <w:rFonts w:ascii="Avenir Book" w:hAnsi="Avenir Book" w:cs="Calibri"/>
          <w:sz w:val="24"/>
          <w:szCs w:val="24"/>
        </w:rPr>
        <w:t xml:space="preserve">to be constructed </w:t>
      </w:r>
      <w:r w:rsidRPr="007D79FE">
        <w:rPr>
          <w:rFonts w:ascii="Avenir Book" w:hAnsi="Avenir Book" w:cs="Calibri"/>
          <w:sz w:val="24"/>
          <w:szCs w:val="24"/>
        </w:rPr>
        <w:t xml:space="preserve">by </w:t>
      </w:r>
      <w:r w:rsidR="00D832B6" w:rsidRPr="007D79FE">
        <w:rPr>
          <w:rFonts w:ascii="Avenir Book" w:hAnsi="Avenir Book" w:cs="Calibri"/>
          <w:sz w:val="24"/>
          <w:szCs w:val="24"/>
        </w:rPr>
        <w:t>the lab</w:t>
      </w:r>
      <w:r w:rsidRPr="007D79FE">
        <w:rPr>
          <w:rFonts w:ascii="Avenir Book" w:hAnsi="Avenir Book" w:cs="Calibri"/>
          <w:sz w:val="24"/>
          <w:szCs w:val="24"/>
        </w:rPr>
        <w:t>oratory</w:t>
      </w:r>
      <w:r w:rsidR="00D832B6" w:rsidRPr="007D79FE">
        <w:rPr>
          <w:rFonts w:ascii="Avenir Book" w:hAnsi="Avenir Book" w:cs="Calibri"/>
          <w:sz w:val="24"/>
          <w:szCs w:val="24"/>
        </w:rPr>
        <w:t xml:space="preserve">. </w:t>
      </w:r>
    </w:p>
    <w:p w14:paraId="5A3A909B" w14:textId="35A9077A" w:rsidR="00D832B6" w:rsidRPr="007D79FE" w:rsidRDefault="00D832B6" w:rsidP="00EC6E6B">
      <w:pPr>
        <w:pStyle w:val="Body"/>
        <w:rPr>
          <w:rFonts w:ascii="Avenir Book" w:hAnsi="Avenir Book" w:cs="Calibri"/>
          <w:sz w:val="24"/>
          <w:szCs w:val="24"/>
        </w:rPr>
      </w:pPr>
      <w:r w:rsidRPr="007D79FE">
        <w:rPr>
          <w:rFonts w:ascii="Avenir Book" w:hAnsi="Avenir Book" w:cs="Calibri"/>
          <w:sz w:val="24"/>
          <w:szCs w:val="24"/>
        </w:rPr>
        <w:t xml:space="preserve">The </w:t>
      </w:r>
      <w:r w:rsidR="00EC6E6B" w:rsidRPr="007D79FE">
        <w:rPr>
          <w:rFonts w:ascii="Avenir Book" w:hAnsi="Avenir Book" w:cs="Calibri"/>
          <w:sz w:val="24"/>
          <w:szCs w:val="24"/>
        </w:rPr>
        <w:t xml:space="preserve">detailed </w:t>
      </w:r>
      <w:r w:rsidRPr="007D79FE">
        <w:rPr>
          <w:rFonts w:ascii="Avenir Book" w:hAnsi="Avenir Book" w:cs="Calibri"/>
          <w:sz w:val="24"/>
          <w:szCs w:val="24"/>
        </w:rPr>
        <w:t>process is as follows:</w:t>
      </w:r>
    </w:p>
    <w:p w14:paraId="13CA71CA" w14:textId="695E2E16" w:rsidR="00D832B6" w:rsidRPr="007D79FE" w:rsidRDefault="00D832B6" w:rsidP="00D832B6">
      <w:pPr>
        <w:pStyle w:val="Body"/>
        <w:numPr>
          <w:ilvl w:val="0"/>
          <w:numId w:val="4"/>
        </w:numPr>
        <w:rPr>
          <w:rFonts w:ascii="Avenir Book" w:hAnsi="Avenir Book" w:cs="Calibri"/>
          <w:sz w:val="24"/>
          <w:szCs w:val="24"/>
        </w:rPr>
      </w:pPr>
      <w:r w:rsidRPr="007D79FE">
        <w:rPr>
          <w:rFonts w:ascii="Avenir Book" w:hAnsi="Avenir Book" w:cs="Calibri"/>
          <w:sz w:val="24"/>
          <w:szCs w:val="24"/>
        </w:rPr>
        <w:t>Confirmation of your medical history. If there are any changes to your medical history, please let us know prior to the appointment</w:t>
      </w:r>
      <w:r w:rsidR="00EC6E6B" w:rsidRPr="007D79FE">
        <w:rPr>
          <w:rFonts w:ascii="Avenir Book" w:hAnsi="Avenir Book" w:cs="Calibri"/>
          <w:sz w:val="24"/>
          <w:szCs w:val="24"/>
        </w:rPr>
        <w:t>;</w:t>
      </w:r>
    </w:p>
    <w:p w14:paraId="4BEDDAE9" w14:textId="677AF521" w:rsidR="00EC6E6B" w:rsidRPr="007D79FE" w:rsidRDefault="00EC6E6B" w:rsidP="00D832B6">
      <w:pPr>
        <w:pStyle w:val="Body"/>
        <w:numPr>
          <w:ilvl w:val="0"/>
          <w:numId w:val="4"/>
        </w:numPr>
        <w:rPr>
          <w:rFonts w:ascii="Avenir Book" w:hAnsi="Avenir Book" w:cs="Calibri"/>
          <w:sz w:val="24"/>
          <w:szCs w:val="24"/>
        </w:rPr>
      </w:pPr>
      <w:r w:rsidRPr="007D79FE">
        <w:rPr>
          <w:rFonts w:ascii="Avenir Book" w:hAnsi="Avenir Book" w:cs="Calibri"/>
          <w:sz w:val="24"/>
          <w:szCs w:val="24"/>
        </w:rPr>
        <w:t xml:space="preserve">Local </w:t>
      </w:r>
      <w:proofErr w:type="spellStart"/>
      <w:r w:rsidRPr="007D79FE">
        <w:rPr>
          <w:rFonts w:ascii="Avenir Book" w:hAnsi="Avenir Book" w:cs="Calibri"/>
          <w:sz w:val="24"/>
          <w:szCs w:val="24"/>
        </w:rPr>
        <w:t>anesthetic</w:t>
      </w:r>
      <w:proofErr w:type="spellEnd"/>
      <w:r w:rsidRPr="007D79FE">
        <w:rPr>
          <w:rFonts w:ascii="Avenir Book" w:hAnsi="Avenir Book" w:cs="Calibri"/>
          <w:sz w:val="24"/>
          <w:szCs w:val="24"/>
        </w:rPr>
        <w:t xml:space="preserve"> (a small injection) may be required to anesthetise the gum and tooth;</w:t>
      </w:r>
    </w:p>
    <w:p w14:paraId="587BFFF0" w14:textId="6DD464FE" w:rsidR="00D832B6" w:rsidRPr="007D79FE" w:rsidRDefault="00D832B6" w:rsidP="00D832B6">
      <w:pPr>
        <w:pStyle w:val="Body"/>
        <w:numPr>
          <w:ilvl w:val="0"/>
          <w:numId w:val="4"/>
        </w:numPr>
        <w:rPr>
          <w:rFonts w:ascii="Avenir Book" w:hAnsi="Avenir Book" w:cs="Calibri"/>
          <w:sz w:val="24"/>
          <w:szCs w:val="24"/>
        </w:rPr>
      </w:pPr>
      <w:r w:rsidRPr="007D79FE">
        <w:rPr>
          <w:rFonts w:ascii="Avenir Book" w:hAnsi="Avenir Book" w:cs="Calibri"/>
          <w:sz w:val="24"/>
          <w:szCs w:val="24"/>
        </w:rPr>
        <w:t xml:space="preserve">Shade selection. The closest possible shade to your existing tooth will be </w:t>
      </w:r>
      <w:r w:rsidR="00E361D5" w:rsidRPr="007D79FE">
        <w:rPr>
          <w:rFonts w:ascii="Avenir Book" w:hAnsi="Avenir Book" w:cs="Calibri"/>
          <w:sz w:val="24"/>
          <w:szCs w:val="24"/>
        </w:rPr>
        <w:t>chosen,</w:t>
      </w:r>
      <w:r w:rsidRPr="007D79FE">
        <w:rPr>
          <w:rFonts w:ascii="Avenir Book" w:hAnsi="Avenir Book" w:cs="Calibri"/>
          <w:sz w:val="24"/>
          <w:szCs w:val="24"/>
        </w:rPr>
        <w:t xml:space="preserve"> alongside any relevant clinical </w:t>
      </w:r>
      <w:r w:rsidR="00E361D5" w:rsidRPr="007D79FE">
        <w:rPr>
          <w:rFonts w:ascii="Avenir Book" w:hAnsi="Avenir Book" w:cs="Calibri"/>
          <w:sz w:val="24"/>
          <w:szCs w:val="24"/>
        </w:rPr>
        <w:t>photographs</w:t>
      </w:r>
      <w:r w:rsidR="00EC6E6B" w:rsidRPr="007D79FE">
        <w:rPr>
          <w:rFonts w:ascii="Avenir Book" w:hAnsi="Avenir Book" w:cs="Calibri"/>
          <w:sz w:val="24"/>
          <w:szCs w:val="24"/>
        </w:rPr>
        <w:t>;</w:t>
      </w:r>
    </w:p>
    <w:p w14:paraId="02F1E540" w14:textId="34078C12" w:rsidR="00D832B6" w:rsidRPr="007D79FE" w:rsidRDefault="00D832B6" w:rsidP="00D832B6">
      <w:pPr>
        <w:pStyle w:val="Body"/>
        <w:numPr>
          <w:ilvl w:val="0"/>
          <w:numId w:val="4"/>
        </w:numPr>
        <w:rPr>
          <w:rFonts w:ascii="Avenir Book" w:hAnsi="Avenir Book" w:cs="Calibri"/>
          <w:sz w:val="24"/>
          <w:szCs w:val="24"/>
        </w:rPr>
      </w:pPr>
      <w:r w:rsidRPr="007D79FE">
        <w:rPr>
          <w:rFonts w:ascii="Avenir Book" w:hAnsi="Avenir Book" w:cs="Calibri"/>
          <w:sz w:val="24"/>
          <w:szCs w:val="24"/>
        </w:rPr>
        <w:t>Removal of any old previous restoration, decay or cracks</w:t>
      </w:r>
      <w:r w:rsidR="00EC6E6B" w:rsidRPr="007D79FE">
        <w:rPr>
          <w:rFonts w:ascii="Avenir Book" w:hAnsi="Avenir Book" w:cs="Calibri"/>
          <w:sz w:val="24"/>
          <w:szCs w:val="24"/>
        </w:rPr>
        <w:t>;</w:t>
      </w:r>
    </w:p>
    <w:p w14:paraId="14F478E2" w14:textId="3D7F8EE5" w:rsidR="00D832B6" w:rsidRPr="007D79FE" w:rsidRDefault="00D832B6" w:rsidP="00D832B6">
      <w:pPr>
        <w:pStyle w:val="Body"/>
        <w:numPr>
          <w:ilvl w:val="0"/>
          <w:numId w:val="4"/>
        </w:numPr>
        <w:rPr>
          <w:rFonts w:ascii="Avenir Book" w:hAnsi="Avenir Book" w:cs="Calibri"/>
          <w:sz w:val="24"/>
          <w:szCs w:val="24"/>
        </w:rPr>
      </w:pPr>
      <w:r w:rsidRPr="007D79FE">
        <w:rPr>
          <w:rFonts w:ascii="Avenir Book" w:hAnsi="Avenir Book" w:cs="Calibri"/>
          <w:sz w:val="24"/>
          <w:szCs w:val="24"/>
        </w:rPr>
        <w:t xml:space="preserve">Preparation and modification of the existing tooth structure to prepare it for the indirect </w:t>
      </w:r>
      <w:proofErr w:type="spellStart"/>
      <w:r w:rsidRPr="007D79FE">
        <w:rPr>
          <w:rFonts w:ascii="Avenir Book" w:hAnsi="Avenir Book" w:cs="Calibri"/>
          <w:sz w:val="24"/>
          <w:szCs w:val="24"/>
        </w:rPr>
        <w:t>onlay</w:t>
      </w:r>
      <w:proofErr w:type="spellEnd"/>
      <w:r w:rsidRPr="007D79FE">
        <w:rPr>
          <w:rFonts w:ascii="Avenir Book" w:hAnsi="Avenir Book" w:cs="Calibri"/>
          <w:sz w:val="24"/>
          <w:szCs w:val="24"/>
        </w:rPr>
        <w:t xml:space="preserve"> </w:t>
      </w:r>
      <w:r w:rsidR="00E361D5" w:rsidRPr="007D79FE">
        <w:rPr>
          <w:rFonts w:ascii="Avenir Book" w:hAnsi="Avenir Book" w:cs="Calibri"/>
          <w:sz w:val="24"/>
          <w:szCs w:val="24"/>
        </w:rPr>
        <w:t>restoration</w:t>
      </w:r>
      <w:r w:rsidR="00EC6E6B" w:rsidRPr="007D79FE">
        <w:rPr>
          <w:rFonts w:ascii="Avenir Book" w:hAnsi="Avenir Book" w:cs="Calibri"/>
          <w:sz w:val="24"/>
          <w:szCs w:val="24"/>
        </w:rPr>
        <w:t>;</w:t>
      </w:r>
    </w:p>
    <w:p w14:paraId="01CE252A" w14:textId="38B90CD2" w:rsidR="00D832B6" w:rsidRPr="007D79FE" w:rsidRDefault="00D832B6" w:rsidP="00D832B6">
      <w:pPr>
        <w:pStyle w:val="Body"/>
        <w:numPr>
          <w:ilvl w:val="0"/>
          <w:numId w:val="4"/>
        </w:numPr>
        <w:rPr>
          <w:rFonts w:ascii="Avenir Book" w:hAnsi="Avenir Book" w:cs="Calibri"/>
          <w:sz w:val="24"/>
          <w:szCs w:val="24"/>
        </w:rPr>
      </w:pPr>
      <w:r w:rsidRPr="007D79FE">
        <w:rPr>
          <w:rFonts w:ascii="Avenir Book" w:hAnsi="Avenir Book" w:cs="Calibri"/>
          <w:sz w:val="24"/>
          <w:szCs w:val="24"/>
        </w:rPr>
        <w:t xml:space="preserve">Application of a protective sheet over the tooth to isolate it from the saliva in your </w:t>
      </w:r>
      <w:r w:rsidR="00E361D5" w:rsidRPr="007D79FE">
        <w:rPr>
          <w:rFonts w:ascii="Avenir Book" w:hAnsi="Avenir Book" w:cs="Calibri"/>
          <w:sz w:val="24"/>
          <w:szCs w:val="24"/>
        </w:rPr>
        <w:t>mouth.</w:t>
      </w:r>
    </w:p>
    <w:p w14:paraId="5C746312" w14:textId="308B54F9" w:rsidR="00D832B6" w:rsidRPr="007D79FE" w:rsidRDefault="00D832B6" w:rsidP="00D832B6">
      <w:pPr>
        <w:pStyle w:val="Body"/>
        <w:numPr>
          <w:ilvl w:val="1"/>
          <w:numId w:val="4"/>
        </w:numPr>
        <w:rPr>
          <w:rFonts w:ascii="Avenir Book" w:hAnsi="Avenir Book" w:cs="Calibri"/>
          <w:sz w:val="24"/>
          <w:szCs w:val="24"/>
        </w:rPr>
      </w:pPr>
      <w:r w:rsidRPr="007D79FE">
        <w:rPr>
          <w:rFonts w:ascii="Avenir Book" w:hAnsi="Avenir Book" w:cs="Calibri"/>
          <w:sz w:val="24"/>
          <w:szCs w:val="24"/>
        </w:rPr>
        <w:t xml:space="preserve">If </w:t>
      </w:r>
      <w:r w:rsidR="00E361D5" w:rsidRPr="007D79FE">
        <w:rPr>
          <w:rFonts w:ascii="Avenir Book" w:hAnsi="Avenir Book" w:cs="Calibri"/>
          <w:sz w:val="24"/>
          <w:szCs w:val="24"/>
        </w:rPr>
        <w:t>required,</w:t>
      </w:r>
      <w:r w:rsidRPr="007D79FE">
        <w:rPr>
          <w:rFonts w:ascii="Avenir Book" w:hAnsi="Avenir Book" w:cs="Calibri"/>
          <w:sz w:val="24"/>
          <w:szCs w:val="24"/>
        </w:rPr>
        <w:t xml:space="preserve"> the tooth may require building up/ restoring directly with composite filling material to provide core </w:t>
      </w:r>
      <w:r w:rsidR="00E361D5" w:rsidRPr="007D79FE">
        <w:rPr>
          <w:rFonts w:ascii="Avenir Book" w:hAnsi="Avenir Book" w:cs="Calibri"/>
          <w:sz w:val="24"/>
          <w:szCs w:val="24"/>
        </w:rPr>
        <w:t>strength.</w:t>
      </w:r>
    </w:p>
    <w:p w14:paraId="780986D3" w14:textId="6199C706" w:rsidR="00D832B6" w:rsidRPr="007D79FE" w:rsidRDefault="00D832B6" w:rsidP="00D832B6">
      <w:pPr>
        <w:pStyle w:val="Body"/>
        <w:numPr>
          <w:ilvl w:val="0"/>
          <w:numId w:val="4"/>
        </w:numPr>
        <w:rPr>
          <w:rFonts w:ascii="Avenir Book" w:hAnsi="Avenir Book" w:cs="Calibri"/>
          <w:sz w:val="24"/>
          <w:szCs w:val="24"/>
        </w:rPr>
      </w:pPr>
      <w:r w:rsidRPr="007D79FE">
        <w:rPr>
          <w:rFonts w:ascii="Avenir Book" w:hAnsi="Avenir Book" w:cs="Calibri"/>
          <w:sz w:val="24"/>
          <w:szCs w:val="24"/>
        </w:rPr>
        <w:t>Cleaning the tooth and sealing the exposed tooth tissue with a bonding agent</w:t>
      </w:r>
      <w:r w:rsidR="00EC6E6B" w:rsidRPr="007D79FE">
        <w:rPr>
          <w:rFonts w:ascii="Avenir Book" w:hAnsi="Avenir Book" w:cs="Calibri"/>
          <w:sz w:val="24"/>
          <w:szCs w:val="24"/>
        </w:rPr>
        <w:t>;</w:t>
      </w:r>
    </w:p>
    <w:p w14:paraId="208642F7" w14:textId="1E091B69" w:rsidR="00D832B6" w:rsidRPr="007D79FE" w:rsidRDefault="00D832B6" w:rsidP="00D832B6">
      <w:pPr>
        <w:pStyle w:val="Body"/>
        <w:numPr>
          <w:ilvl w:val="0"/>
          <w:numId w:val="4"/>
        </w:numPr>
        <w:rPr>
          <w:rFonts w:ascii="Avenir Book" w:hAnsi="Avenir Book" w:cs="Calibri"/>
          <w:sz w:val="24"/>
          <w:szCs w:val="24"/>
        </w:rPr>
      </w:pPr>
      <w:r w:rsidRPr="007D79FE">
        <w:rPr>
          <w:rFonts w:ascii="Avenir Book" w:hAnsi="Avenir Book" w:cs="Calibri"/>
          <w:sz w:val="24"/>
          <w:szCs w:val="24"/>
        </w:rPr>
        <w:t>Taking records</w:t>
      </w:r>
      <w:r w:rsidR="00EC6E6B" w:rsidRPr="007D79FE">
        <w:rPr>
          <w:rFonts w:ascii="Avenir Book" w:hAnsi="Avenir Book" w:cs="Calibri"/>
          <w:sz w:val="24"/>
          <w:szCs w:val="24"/>
        </w:rPr>
        <w:t xml:space="preserve"> and </w:t>
      </w:r>
      <w:r w:rsidRPr="007D79FE">
        <w:rPr>
          <w:rFonts w:ascii="Avenir Book" w:hAnsi="Avenir Book" w:cs="Calibri"/>
          <w:sz w:val="24"/>
          <w:szCs w:val="24"/>
        </w:rPr>
        <w:t>moulds of the prepared tooth for the lab</w:t>
      </w:r>
      <w:r w:rsidR="00EC6E6B" w:rsidRPr="007D79FE">
        <w:rPr>
          <w:rFonts w:ascii="Avenir Book" w:hAnsi="Avenir Book" w:cs="Calibri"/>
          <w:sz w:val="24"/>
          <w:szCs w:val="24"/>
        </w:rPr>
        <w:t>oratory</w:t>
      </w:r>
      <w:r w:rsidRPr="007D79FE">
        <w:rPr>
          <w:rFonts w:ascii="Avenir Book" w:hAnsi="Avenir Book" w:cs="Calibri"/>
          <w:sz w:val="24"/>
          <w:szCs w:val="24"/>
        </w:rPr>
        <w:t xml:space="preserve"> to construct the </w:t>
      </w:r>
      <w:proofErr w:type="spellStart"/>
      <w:r w:rsidR="00E361D5" w:rsidRPr="007D79FE">
        <w:rPr>
          <w:rFonts w:ascii="Avenir Book" w:hAnsi="Avenir Book" w:cs="Calibri"/>
          <w:sz w:val="24"/>
          <w:szCs w:val="24"/>
        </w:rPr>
        <w:t>onlay</w:t>
      </w:r>
      <w:proofErr w:type="spellEnd"/>
      <w:r w:rsidR="00EC6E6B" w:rsidRPr="007D79FE">
        <w:rPr>
          <w:rFonts w:ascii="Avenir Book" w:hAnsi="Avenir Book" w:cs="Calibri"/>
          <w:sz w:val="24"/>
          <w:szCs w:val="24"/>
        </w:rPr>
        <w:t>;</w:t>
      </w:r>
    </w:p>
    <w:p w14:paraId="59C3D060" w14:textId="22C86BC0" w:rsidR="00D832B6" w:rsidRPr="007D79FE" w:rsidRDefault="00D832B6" w:rsidP="00D832B6">
      <w:pPr>
        <w:pStyle w:val="Body"/>
        <w:numPr>
          <w:ilvl w:val="0"/>
          <w:numId w:val="4"/>
        </w:numPr>
        <w:rPr>
          <w:rFonts w:ascii="Avenir Book" w:hAnsi="Avenir Book" w:cs="Calibri"/>
          <w:sz w:val="24"/>
          <w:szCs w:val="24"/>
        </w:rPr>
      </w:pPr>
      <w:r w:rsidRPr="007D79FE">
        <w:rPr>
          <w:rFonts w:ascii="Avenir Book" w:hAnsi="Avenir Book" w:cs="Calibri"/>
          <w:sz w:val="24"/>
          <w:szCs w:val="24"/>
        </w:rPr>
        <w:t>Construction of a temporary onlay, which will be cemented on the day. Following this, it will then take the lab 2</w:t>
      </w:r>
      <w:r w:rsidR="00EC6E6B" w:rsidRPr="007D79FE">
        <w:rPr>
          <w:rFonts w:ascii="Avenir Book" w:hAnsi="Avenir Book" w:cs="Calibri"/>
          <w:sz w:val="24"/>
          <w:szCs w:val="24"/>
        </w:rPr>
        <w:t>-3</w:t>
      </w:r>
      <w:r w:rsidRPr="007D79FE">
        <w:rPr>
          <w:rFonts w:ascii="Avenir Book" w:hAnsi="Avenir Book" w:cs="Calibri"/>
          <w:sz w:val="24"/>
          <w:szCs w:val="24"/>
        </w:rPr>
        <w:t xml:space="preserve"> weeks to construct the definitive permanent onlay which will be cemented at the next </w:t>
      </w:r>
      <w:proofErr w:type="spellStart"/>
      <w:r w:rsidRPr="007D79FE">
        <w:rPr>
          <w:rFonts w:ascii="Avenir Book" w:hAnsi="Avenir Book" w:cs="Calibri"/>
          <w:sz w:val="24"/>
          <w:szCs w:val="24"/>
        </w:rPr>
        <w:t>onlay</w:t>
      </w:r>
      <w:proofErr w:type="spellEnd"/>
      <w:r w:rsidRPr="007D79FE">
        <w:rPr>
          <w:rFonts w:ascii="Avenir Book" w:hAnsi="Avenir Book" w:cs="Calibri"/>
          <w:sz w:val="24"/>
          <w:szCs w:val="24"/>
        </w:rPr>
        <w:t xml:space="preserve"> fit </w:t>
      </w:r>
      <w:r w:rsidR="00E361D5" w:rsidRPr="007D79FE">
        <w:rPr>
          <w:rFonts w:ascii="Avenir Book" w:hAnsi="Avenir Book" w:cs="Calibri"/>
          <w:sz w:val="24"/>
          <w:szCs w:val="24"/>
        </w:rPr>
        <w:t>appointment</w:t>
      </w:r>
      <w:r w:rsidR="00EC6E6B" w:rsidRPr="007D79FE">
        <w:rPr>
          <w:rFonts w:ascii="Avenir Book" w:hAnsi="Avenir Book" w:cs="Calibri"/>
          <w:sz w:val="24"/>
          <w:szCs w:val="24"/>
        </w:rPr>
        <w:t>;</w:t>
      </w:r>
    </w:p>
    <w:p w14:paraId="481DDA20" w14:textId="0F0484FD" w:rsidR="00D832B6" w:rsidRPr="007D79FE" w:rsidRDefault="00EC6E6B" w:rsidP="00D832B6">
      <w:pPr>
        <w:pStyle w:val="Body"/>
        <w:numPr>
          <w:ilvl w:val="0"/>
          <w:numId w:val="4"/>
        </w:numPr>
        <w:jc w:val="both"/>
        <w:rPr>
          <w:rFonts w:ascii="Avenir Book" w:hAnsi="Avenir Book"/>
          <w:sz w:val="24"/>
          <w:szCs w:val="24"/>
        </w:rPr>
      </w:pPr>
      <w:r w:rsidRPr="007D79FE">
        <w:rPr>
          <w:rFonts w:ascii="Avenir Book" w:hAnsi="Avenir Book" w:cs="Calibri"/>
          <w:sz w:val="24"/>
          <w:szCs w:val="24"/>
        </w:rPr>
        <w:lastRenderedPageBreak/>
        <w:t>T</w:t>
      </w:r>
      <w:r w:rsidR="00D832B6" w:rsidRPr="007D79FE">
        <w:rPr>
          <w:rFonts w:ascii="Avenir Book" w:hAnsi="Avenir Book" w:cs="Calibri"/>
          <w:sz w:val="24"/>
          <w:szCs w:val="24"/>
        </w:rPr>
        <w:t xml:space="preserve">he permanent </w:t>
      </w:r>
      <w:proofErr w:type="spellStart"/>
      <w:r w:rsidR="00D832B6" w:rsidRPr="007D79FE">
        <w:rPr>
          <w:rFonts w:ascii="Avenir Book" w:hAnsi="Avenir Book" w:cs="Calibri"/>
          <w:sz w:val="24"/>
          <w:szCs w:val="24"/>
        </w:rPr>
        <w:t>onlay</w:t>
      </w:r>
      <w:proofErr w:type="spellEnd"/>
      <w:r w:rsidR="00D832B6" w:rsidRPr="007D79FE">
        <w:rPr>
          <w:rFonts w:ascii="Avenir Book" w:hAnsi="Avenir Book" w:cs="Calibri"/>
          <w:sz w:val="24"/>
          <w:szCs w:val="24"/>
        </w:rPr>
        <w:t xml:space="preserve"> will be bonded onto the prepared tooth after thorough checks the fit is acceptable. </w:t>
      </w:r>
    </w:p>
    <w:p w14:paraId="3C45E301" w14:textId="77777777" w:rsidR="00D832B6" w:rsidRPr="007D79FE" w:rsidRDefault="00D832B6" w:rsidP="00D832B6">
      <w:pPr>
        <w:pStyle w:val="Body"/>
        <w:jc w:val="both"/>
        <w:rPr>
          <w:rFonts w:ascii="Avenir Book" w:hAnsi="Avenir Book"/>
          <w:sz w:val="24"/>
          <w:szCs w:val="24"/>
        </w:rPr>
      </w:pPr>
    </w:p>
    <w:p w14:paraId="60226DFC" w14:textId="77777777" w:rsidR="00D832B6" w:rsidRPr="007D79FE" w:rsidRDefault="00D832B6" w:rsidP="00D832B6">
      <w:pPr>
        <w:spacing w:after="0"/>
        <w:jc w:val="both"/>
        <w:rPr>
          <w:rFonts w:ascii="Avenir Book" w:hAnsi="Avenir Book" w:cs="Arial Unicode MS"/>
          <w:b/>
          <w:bCs/>
          <w:color w:val="000000"/>
          <w:u w:val="single"/>
        </w:rPr>
      </w:pPr>
      <w:r w:rsidRPr="007D79FE">
        <w:rPr>
          <w:rFonts w:ascii="Avenir Book" w:hAnsi="Avenir Book" w:cs="Arial Unicode MS"/>
          <w:b/>
          <w:bCs/>
          <w:color w:val="000000"/>
          <w:u w:val="single"/>
        </w:rPr>
        <w:t>Common or expected Risks:</w:t>
      </w:r>
    </w:p>
    <w:p w14:paraId="23E24779" w14:textId="77777777" w:rsidR="00D832B6" w:rsidRPr="007D79FE" w:rsidRDefault="00D832B6" w:rsidP="00D832B6">
      <w:pPr>
        <w:pStyle w:val="ListParagraph"/>
        <w:numPr>
          <w:ilvl w:val="0"/>
          <w:numId w:val="2"/>
        </w:numPr>
        <w:pBdr>
          <w:top w:val="nil"/>
          <w:left w:val="nil"/>
          <w:bottom w:val="nil"/>
          <w:right w:val="nil"/>
          <w:between w:val="nil"/>
          <w:bar w:val="nil"/>
        </w:pBdr>
        <w:spacing w:after="0"/>
        <w:jc w:val="both"/>
        <w:rPr>
          <w:rFonts w:ascii="Avenir Book" w:hAnsi="Avenir Book" w:cs="Arial Unicode MS"/>
          <w:b/>
          <w:bCs/>
          <w:color w:val="000000"/>
        </w:rPr>
      </w:pPr>
      <w:r w:rsidRPr="007D79FE">
        <w:rPr>
          <w:rFonts w:ascii="Avenir Book" w:hAnsi="Avenir Book" w:cs="Arial Unicode MS"/>
          <w:b/>
          <w:bCs/>
          <w:color w:val="000000"/>
        </w:rPr>
        <w:t xml:space="preserve">Sensitivity of teeth </w:t>
      </w:r>
    </w:p>
    <w:p w14:paraId="3ADCA827" w14:textId="77777777" w:rsidR="00D832B6" w:rsidRPr="007D79FE" w:rsidRDefault="00D832B6"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eastAsia="Arial" w:hAnsi="Avenir Book" w:cs="Arial"/>
        </w:rPr>
        <w:t xml:space="preserve">Regardless of which material is utilised, the teeth treated may remain mildly sensitive after completion of treatment. </w:t>
      </w:r>
    </w:p>
    <w:p w14:paraId="3E2BA6AD" w14:textId="7D94D808" w:rsidR="00D832B6" w:rsidRPr="007D79FE" w:rsidRDefault="00D832B6"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eastAsia="Arial" w:hAnsi="Avenir Book" w:cs="Arial"/>
        </w:rPr>
        <w:t xml:space="preserve">If the pain is severe or extreme sensitivity persists for an extended period of time, </w:t>
      </w:r>
      <w:r w:rsidR="00FE585A" w:rsidRPr="007D79FE">
        <w:rPr>
          <w:rFonts w:ascii="Avenir Book" w:eastAsia="Arial" w:hAnsi="Avenir Book" w:cs="Arial"/>
        </w:rPr>
        <w:t xml:space="preserve">or if the symptoms are prolonged, </w:t>
      </w:r>
      <w:r w:rsidRPr="007D79FE">
        <w:rPr>
          <w:rFonts w:ascii="Avenir Book" w:eastAsia="Arial" w:hAnsi="Avenir Book" w:cs="Arial"/>
        </w:rPr>
        <w:t>please contact the practice and the tooth will be tested to see if it requires a root canal treatment (If it has not already had root canal treatment).</w:t>
      </w:r>
    </w:p>
    <w:p w14:paraId="2BA611C4" w14:textId="77777777" w:rsidR="00D832B6" w:rsidRPr="007D79FE" w:rsidRDefault="00D832B6" w:rsidP="00D832B6">
      <w:pPr>
        <w:pStyle w:val="ListParagraph"/>
        <w:numPr>
          <w:ilvl w:val="2"/>
          <w:numId w:val="2"/>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eastAsia="Arial" w:hAnsi="Avenir Book" w:cs="Arial"/>
        </w:rPr>
        <w:t>With some teeth with which may exhibit deep decay or a crack prior to placement of the permanent onlay, a temporary onlay may be placed for an extended period of time to ensure the tooth remains asymptomatic following the preparation and modification of the tooth procedure.</w:t>
      </w:r>
    </w:p>
    <w:p w14:paraId="1D045AA8" w14:textId="77777777" w:rsidR="00D832B6" w:rsidRPr="007D79FE" w:rsidRDefault="00D832B6" w:rsidP="00D832B6">
      <w:pPr>
        <w:pStyle w:val="ListParagraph"/>
        <w:numPr>
          <w:ilvl w:val="2"/>
          <w:numId w:val="2"/>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eastAsia="Arial" w:hAnsi="Avenir Book" w:cs="Arial"/>
        </w:rPr>
        <w:t>There is a chance that teeth prepared may require root canal treatment in the near or distant future. Should this be necessary, a new estimate for the root canal treatment will be provided.</w:t>
      </w:r>
    </w:p>
    <w:p w14:paraId="4B169953" w14:textId="77777777" w:rsidR="00D832B6" w:rsidRPr="007D79FE" w:rsidRDefault="00D832B6" w:rsidP="00D832B6">
      <w:pPr>
        <w:pStyle w:val="ListParagraph"/>
        <w:numPr>
          <w:ilvl w:val="0"/>
          <w:numId w:val="2"/>
        </w:numPr>
        <w:pBdr>
          <w:top w:val="nil"/>
          <w:left w:val="nil"/>
          <w:bottom w:val="nil"/>
          <w:right w:val="nil"/>
          <w:between w:val="nil"/>
          <w:bar w:val="nil"/>
        </w:pBdr>
        <w:spacing w:after="0"/>
        <w:jc w:val="both"/>
        <w:rPr>
          <w:rFonts w:ascii="Avenir Book" w:hAnsi="Avenir Book" w:cs="Arial Unicode MS"/>
          <w:b/>
          <w:bCs/>
          <w:color w:val="000000"/>
        </w:rPr>
      </w:pPr>
      <w:r w:rsidRPr="007D79FE">
        <w:rPr>
          <w:rFonts w:ascii="Avenir Book" w:eastAsia="Arial" w:hAnsi="Avenir Book" w:cs="Arial"/>
          <w:b/>
          <w:bCs/>
        </w:rPr>
        <w:t xml:space="preserve">Risk of failure </w:t>
      </w:r>
    </w:p>
    <w:p w14:paraId="3D04EB21" w14:textId="30B69C32" w:rsidR="00D832B6" w:rsidRPr="007D79FE" w:rsidRDefault="00FE585A"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eastAsia="Arial" w:hAnsi="Avenir Book" w:cs="Arial"/>
        </w:rPr>
        <w:t>T</w:t>
      </w:r>
      <w:r w:rsidR="00D832B6" w:rsidRPr="007D79FE">
        <w:rPr>
          <w:rFonts w:ascii="Avenir Book" w:eastAsia="Arial" w:hAnsi="Avenir Book" w:cs="Arial"/>
        </w:rPr>
        <w:t>here are risks which may occur even though care and diligence will be exercised during your treatment. These risks include possible unsuccessful results and/or failure. This is more common in teeth that have large cavities and cracks.</w:t>
      </w:r>
    </w:p>
    <w:p w14:paraId="68A92794" w14:textId="7D8324F8" w:rsidR="00FE585A" w:rsidRPr="007D79FE" w:rsidRDefault="00FE585A" w:rsidP="00FE585A">
      <w:pPr>
        <w:pStyle w:val="ListParagraph"/>
        <w:numPr>
          <w:ilvl w:val="2"/>
          <w:numId w:val="2"/>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eastAsia="Arial" w:hAnsi="Avenir Book" w:cs="Arial"/>
        </w:rPr>
        <w:t>Extraction of the tooth may be necessary and if this is deemed necessary, then a new estimate for the root canal treatment will be provided.</w:t>
      </w:r>
    </w:p>
    <w:p w14:paraId="00BD3300" w14:textId="77777777" w:rsidR="00D832B6" w:rsidRPr="007D79FE" w:rsidRDefault="00D832B6" w:rsidP="00D832B6">
      <w:pPr>
        <w:pStyle w:val="ListParagraph"/>
        <w:numPr>
          <w:ilvl w:val="0"/>
          <w:numId w:val="2"/>
        </w:numPr>
        <w:pBdr>
          <w:top w:val="nil"/>
          <w:left w:val="nil"/>
          <w:bottom w:val="nil"/>
          <w:right w:val="nil"/>
          <w:between w:val="nil"/>
          <w:bar w:val="nil"/>
        </w:pBdr>
        <w:spacing w:after="0"/>
        <w:jc w:val="both"/>
        <w:rPr>
          <w:rFonts w:ascii="Avenir Book" w:hAnsi="Avenir Book" w:cs="Arial Unicode MS"/>
          <w:b/>
          <w:bCs/>
          <w:color w:val="000000"/>
        </w:rPr>
      </w:pPr>
      <w:r w:rsidRPr="007D79FE">
        <w:rPr>
          <w:rFonts w:ascii="Avenir Book" w:eastAsia="Arial" w:hAnsi="Avenir Book" w:cs="Arial"/>
          <w:b/>
          <w:bCs/>
        </w:rPr>
        <w:t xml:space="preserve">Injury to nerves </w:t>
      </w:r>
    </w:p>
    <w:p w14:paraId="755A2A97" w14:textId="77777777" w:rsidR="00D832B6" w:rsidRPr="007D79FE" w:rsidRDefault="00D832B6"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eastAsia="Arial" w:hAnsi="Avenir Book" w:cs="Arial"/>
        </w:rPr>
        <w:t>In any type of dental work, there is a possibility of injury to the nerves of the lips, jaws, teeth, tongue, or other oral or facial tissues from any dental treatment, particularly those involving the administration of local anesthetics. The resulting numbness, which could occur is usually temporary, but in rare instances could be permanent.</w:t>
      </w:r>
    </w:p>
    <w:p w14:paraId="1F20C76A" w14:textId="77777777" w:rsidR="00D832B6" w:rsidRPr="007D79FE" w:rsidRDefault="00D832B6" w:rsidP="00D832B6">
      <w:pPr>
        <w:pStyle w:val="ListParagraph"/>
        <w:numPr>
          <w:ilvl w:val="0"/>
          <w:numId w:val="2"/>
        </w:numPr>
        <w:pBdr>
          <w:top w:val="nil"/>
          <w:left w:val="nil"/>
          <w:bottom w:val="nil"/>
          <w:right w:val="nil"/>
          <w:between w:val="nil"/>
          <w:bar w:val="nil"/>
        </w:pBdr>
        <w:spacing w:after="0"/>
        <w:jc w:val="both"/>
        <w:rPr>
          <w:rFonts w:ascii="Avenir Book" w:hAnsi="Avenir Book" w:cs="Arial Unicode MS"/>
          <w:b/>
          <w:bCs/>
          <w:color w:val="000000"/>
        </w:rPr>
      </w:pPr>
      <w:r w:rsidRPr="007D79FE">
        <w:rPr>
          <w:rFonts w:ascii="Avenir Book" w:eastAsia="Arial" w:hAnsi="Avenir Book" w:cs="Arial"/>
          <w:b/>
          <w:bCs/>
        </w:rPr>
        <w:t xml:space="preserve">Aesthetics or appearance </w:t>
      </w:r>
    </w:p>
    <w:p w14:paraId="478EE362" w14:textId="1BC951E9" w:rsidR="00D832B6" w:rsidRPr="007D79FE" w:rsidRDefault="00D832B6"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eastAsia="Arial" w:hAnsi="Avenir Book" w:cs="Arial"/>
        </w:rPr>
        <w:t xml:space="preserve">When tooth coloured ceramic onlays are placed, every effort will be made to closely approximate the natural tooth </w:t>
      </w:r>
      <w:r w:rsidR="00E361D5" w:rsidRPr="007D79FE">
        <w:rPr>
          <w:rFonts w:ascii="Avenir Book" w:eastAsia="Arial" w:hAnsi="Avenir Book" w:cs="Arial"/>
        </w:rPr>
        <w:t>colour</w:t>
      </w:r>
      <w:r w:rsidRPr="007D79FE">
        <w:rPr>
          <w:rFonts w:ascii="Avenir Book" w:eastAsia="Arial" w:hAnsi="Avenir Book" w:cs="Arial"/>
        </w:rPr>
        <w:t xml:space="preserve">. However, achieving an exact </w:t>
      </w:r>
      <w:r w:rsidR="00E361D5" w:rsidRPr="007D79FE">
        <w:rPr>
          <w:rFonts w:ascii="Avenir Book" w:eastAsia="Arial" w:hAnsi="Avenir Book" w:cs="Arial"/>
        </w:rPr>
        <w:t>colour</w:t>
      </w:r>
      <w:r w:rsidRPr="007D79FE">
        <w:rPr>
          <w:rFonts w:ascii="Avenir Book" w:eastAsia="Arial" w:hAnsi="Avenir Book" w:cs="Arial"/>
        </w:rPr>
        <w:t xml:space="preserve"> match with the natural remaining tooth tissue may be challenging in some cases. </w:t>
      </w:r>
    </w:p>
    <w:p w14:paraId="4FB5F114" w14:textId="77777777" w:rsidR="00D832B6" w:rsidRPr="007D79FE" w:rsidRDefault="00D832B6"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eastAsia="Arial" w:hAnsi="Avenir Book" w:cs="Arial"/>
        </w:rPr>
        <w:lastRenderedPageBreak/>
        <w:t xml:space="preserve">Every effort will be made to ensure a seamless blend with the surrounding dentition, however as the margins of onlays usually lie above the gums there may be a chance that there is a visible junction between the placed restoration and tooth. </w:t>
      </w:r>
    </w:p>
    <w:p w14:paraId="11EE7B3D" w14:textId="37CF1C22" w:rsidR="00D832B6" w:rsidRPr="007D79FE" w:rsidRDefault="00D832B6"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eastAsia="Arial" w:hAnsi="Avenir Book" w:cs="Arial"/>
        </w:rPr>
        <w:t xml:space="preserve">Over a period of time, because of mouth fluids, different foods eaten or drinks, smoking, </w:t>
      </w:r>
      <w:r w:rsidR="00FE585A" w:rsidRPr="007D79FE">
        <w:rPr>
          <w:rFonts w:ascii="Avenir Book" w:eastAsia="Arial" w:hAnsi="Avenir Book" w:cs="Arial"/>
        </w:rPr>
        <w:t xml:space="preserve">clenching and grinding habits </w:t>
      </w:r>
      <w:r w:rsidRPr="007D79FE">
        <w:rPr>
          <w:rFonts w:ascii="Avenir Book" w:eastAsia="Arial" w:hAnsi="Avenir Book" w:cs="Arial"/>
        </w:rPr>
        <w:t>etc. the underlying tooth structure may also change colour</w:t>
      </w:r>
      <w:r w:rsidR="00FE585A" w:rsidRPr="007D79FE">
        <w:rPr>
          <w:rFonts w:ascii="Avenir Book" w:eastAsia="Arial" w:hAnsi="Avenir Book" w:cs="Arial"/>
        </w:rPr>
        <w:t>,</w:t>
      </w:r>
      <w:r w:rsidRPr="007D79FE">
        <w:rPr>
          <w:rFonts w:ascii="Avenir Book" w:eastAsia="Arial" w:hAnsi="Avenir Book" w:cs="Arial"/>
        </w:rPr>
        <w:t xml:space="preserve"> increasing the visibility of the margin between the restoration placed and the tooth. The dentist has no control over these factors. </w:t>
      </w:r>
    </w:p>
    <w:p w14:paraId="04FA8704" w14:textId="77777777" w:rsidR="00D832B6" w:rsidRPr="007D79FE" w:rsidRDefault="00D832B6" w:rsidP="00D832B6">
      <w:pPr>
        <w:pStyle w:val="ListParagraph"/>
        <w:numPr>
          <w:ilvl w:val="0"/>
          <w:numId w:val="2"/>
        </w:numPr>
        <w:pBdr>
          <w:top w:val="nil"/>
          <w:left w:val="nil"/>
          <w:bottom w:val="nil"/>
          <w:right w:val="nil"/>
          <w:between w:val="nil"/>
          <w:bar w:val="nil"/>
        </w:pBdr>
        <w:spacing w:after="0"/>
        <w:jc w:val="both"/>
        <w:rPr>
          <w:rFonts w:ascii="Avenir Book" w:hAnsi="Avenir Book" w:cs="Arial Unicode MS"/>
          <w:b/>
          <w:bCs/>
          <w:color w:val="000000"/>
        </w:rPr>
      </w:pPr>
      <w:r w:rsidRPr="007D79FE">
        <w:rPr>
          <w:rFonts w:ascii="Avenir Book" w:eastAsia="Arial" w:hAnsi="Avenir Book" w:cs="Arial"/>
          <w:b/>
          <w:bCs/>
        </w:rPr>
        <w:t xml:space="preserve">Breakage, dislodgement or bond failure </w:t>
      </w:r>
    </w:p>
    <w:p w14:paraId="1A1A4C3E" w14:textId="77777777" w:rsidR="00D832B6" w:rsidRPr="007D79FE" w:rsidRDefault="00D832B6"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eastAsia="Arial" w:hAnsi="Avenir Book" w:cs="Arial"/>
        </w:rPr>
        <w:t xml:space="preserve">Due to extreme chewing pressures or other traumatic forces, it is possible for onlays to be dislodged or fractured resulting in leakage and recurrent decay. The dentist has no control over these factors. </w:t>
      </w:r>
    </w:p>
    <w:p w14:paraId="7DEBAB4E" w14:textId="77777777" w:rsidR="00D832B6" w:rsidRPr="007D79FE" w:rsidRDefault="00D832B6" w:rsidP="00D832B6">
      <w:pPr>
        <w:pStyle w:val="ListParagraph"/>
        <w:numPr>
          <w:ilvl w:val="0"/>
          <w:numId w:val="2"/>
        </w:numPr>
        <w:pBdr>
          <w:top w:val="nil"/>
          <w:left w:val="nil"/>
          <w:bottom w:val="nil"/>
          <w:right w:val="nil"/>
          <w:between w:val="nil"/>
          <w:bar w:val="nil"/>
        </w:pBdr>
        <w:spacing w:after="0"/>
        <w:jc w:val="both"/>
        <w:rPr>
          <w:rFonts w:ascii="Avenir Book" w:hAnsi="Avenir Book" w:cs="Arial Unicode MS"/>
          <w:b/>
          <w:bCs/>
          <w:color w:val="000000"/>
        </w:rPr>
      </w:pPr>
      <w:r w:rsidRPr="007D79FE">
        <w:rPr>
          <w:rFonts w:ascii="Avenir Book" w:eastAsia="Arial" w:hAnsi="Avenir Book" w:cs="Arial"/>
          <w:b/>
          <w:bCs/>
        </w:rPr>
        <w:t xml:space="preserve">Longevity of Onlays </w:t>
      </w:r>
    </w:p>
    <w:p w14:paraId="5517C5CC" w14:textId="77777777" w:rsidR="00D832B6" w:rsidRPr="007D79FE" w:rsidRDefault="00D832B6"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eastAsia="Arial" w:hAnsi="Avenir Book" w:cs="Arial"/>
        </w:rPr>
        <w:t xml:space="preserve">There are many variables that determine “how long” onlays can be expected to last. Among these are some of the factors mentioned in preceding paragraphs. </w:t>
      </w:r>
    </w:p>
    <w:p w14:paraId="0C0C03B2" w14:textId="3AE6112F" w:rsidR="00D832B6" w:rsidRPr="007D79FE" w:rsidRDefault="00D832B6"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eastAsia="Arial" w:hAnsi="Avenir Book" w:cs="Arial"/>
        </w:rPr>
        <w:t xml:space="preserve">In addition, general health, good oral hygiene, regular dental </w:t>
      </w:r>
      <w:r w:rsidR="00E361D5" w:rsidRPr="007D79FE">
        <w:rPr>
          <w:rFonts w:ascii="Avenir Book" w:eastAsia="Arial" w:hAnsi="Avenir Book" w:cs="Arial"/>
        </w:rPr>
        <w:t>check-ups,</w:t>
      </w:r>
      <w:r w:rsidRPr="007D79FE">
        <w:rPr>
          <w:rFonts w:ascii="Avenir Book" w:eastAsia="Arial" w:hAnsi="Avenir Book" w:cs="Arial"/>
        </w:rPr>
        <w:t xml:space="preserve"> and diet can affect longevity. Because of this, no guarantees can be made or assumed to be made concerning how long your onlay will last. It is therefore imperative you maintain daily home cleaning (twice a day with an electric </w:t>
      </w:r>
      <w:r w:rsidR="00E361D5" w:rsidRPr="007D79FE">
        <w:rPr>
          <w:rFonts w:ascii="Avenir Book" w:eastAsia="Arial" w:hAnsi="Avenir Book" w:cs="Arial"/>
        </w:rPr>
        <w:t>toothbrush</w:t>
      </w:r>
      <w:r w:rsidRPr="007D79FE">
        <w:rPr>
          <w:rFonts w:ascii="Avenir Book" w:eastAsia="Arial" w:hAnsi="Avenir Book" w:cs="Arial"/>
        </w:rPr>
        <w:t xml:space="preserve">, interdental cleaning with floss or interdental brushes twice a day) and see the hygienists as prescribed by your dentist. </w:t>
      </w:r>
    </w:p>
    <w:p w14:paraId="36D9BA77" w14:textId="33836BE8" w:rsidR="00FE585A" w:rsidRPr="007D79FE" w:rsidRDefault="00FE585A" w:rsidP="00D832B6">
      <w:pPr>
        <w:pStyle w:val="ListParagraph"/>
        <w:numPr>
          <w:ilvl w:val="1"/>
          <w:numId w:val="2"/>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eastAsia="Arial" w:hAnsi="Avenir Book" w:cs="Arial"/>
        </w:rPr>
        <w:t xml:space="preserve">In the presence of a crack, the </w:t>
      </w:r>
      <w:proofErr w:type="spellStart"/>
      <w:r w:rsidRPr="007D79FE">
        <w:rPr>
          <w:rFonts w:ascii="Avenir Book" w:eastAsia="Arial" w:hAnsi="Avenir Book" w:cs="Arial"/>
        </w:rPr>
        <w:t>onlay</w:t>
      </w:r>
      <w:proofErr w:type="spellEnd"/>
      <w:r w:rsidRPr="007D79FE">
        <w:rPr>
          <w:rFonts w:ascii="Avenir Book" w:eastAsia="Arial" w:hAnsi="Avenir Book" w:cs="Arial"/>
        </w:rPr>
        <w:t xml:space="preserve"> aims to reduce the propagation of the crack but does not necessarily eliminate the risk. </w:t>
      </w:r>
    </w:p>
    <w:p w14:paraId="43F67C4F" w14:textId="77777777" w:rsidR="00D832B6" w:rsidRPr="007D79FE" w:rsidRDefault="00D832B6" w:rsidP="00D832B6">
      <w:pPr>
        <w:spacing w:after="0"/>
        <w:jc w:val="both"/>
        <w:rPr>
          <w:rFonts w:ascii="Avenir Book" w:hAnsi="Avenir Book" w:cs="Arial Unicode MS"/>
          <w:b/>
          <w:bCs/>
          <w:color w:val="000000"/>
        </w:rPr>
      </w:pPr>
    </w:p>
    <w:p w14:paraId="620BC8D3" w14:textId="77777777" w:rsidR="00D832B6" w:rsidRPr="007D79FE" w:rsidRDefault="00D832B6" w:rsidP="00D832B6">
      <w:pPr>
        <w:spacing w:after="0"/>
        <w:jc w:val="both"/>
        <w:rPr>
          <w:rFonts w:ascii="Avenir Book" w:hAnsi="Avenir Book" w:cs="Arial Unicode MS"/>
          <w:b/>
          <w:bCs/>
          <w:color w:val="000000"/>
        </w:rPr>
      </w:pPr>
      <w:r w:rsidRPr="007D79FE">
        <w:rPr>
          <w:rFonts w:ascii="Avenir Book" w:hAnsi="Avenir Book" w:cs="Arial Unicode MS"/>
          <w:b/>
          <w:bCs/>
          <w:color w:val="000000"/>
        </w:rPr>
        <w:t>Other risks:</w:t>
      </w:r>
    </w:p>
    <w:p w14:paraId="79243698" w14:textId="77777777" w:rsidR="00D832B6" w:rsidRPr="007D79FE" w:rsidRDefault="00D832B6" w:rsidP="00D832B6">
      <w:pPr>
        <w:pStyle w:val="ListParagraph"/>
        <w:numPr>
          <w:ilvl w:val="0"/>
          <w:numId w:val="3"/>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hAnsi="Avenir Book" w:cs="Arial Unicode MS"/>
          <w:color w:val="000000"/>
        </w:rPr>
        <w:t xml:space="preserve">Numbness from the anaesthetic – if used – lasting a few hours. </w:t>
      </w:r>
    </w:p>
    <w:p w14:paraId="7D4F4D4A" w14:textId="77777777" w:rsidR="00D832B6" w:rsidRPr="007D79FE" w:rsidRDefault="00D832B6" w:rsidP="00D832B6">
      <w:pPr>
        <w:pStyle w:val="ListParagraph"/>
        <w:numPr>
          <w:ilvl w:val="0"/>
          <w:numId w:val="3"/>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hAnsi="Avenir Book" w:cs="Arial Unicode MS"/>
          <w:color w:val="000000"/>
        </w:rPr>
        <w:t xml:space="preserve">Soreness of the gums lasting a few days </w:t>
      </w:r>
    </w:p>
    <w:p w14:paraId="66551B9F" w14:textId="60A28605" w:rsidR="00D832B6" w:rsidRPr="007D79FE" w:rsidRDefault="00D832B6" w:rsidP="00D832B6">
      <w:pPr>
        <w:pStyle w:val="ListParagraph"/>
        <w:numPr>
          <w:ilvl w:val="0"/>
          <w:numId w:val="3"/>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hAnsi="Avenir Book" w:cs="Arial Unicode MS"/>
          <w:color w:val="000000"/>
        </w:rPr>
        <w:t xml:space="preserve">Trauma to other parts of the mouth, including adjacent teeth, gums, </w:t>
      </w:r>
      <w:r w:rsidR="00E361D5" w:rsidRPr="007D79FE">
        <w:rPr>
          <w:rFonts w:ascii="Avenir Book" w:hAnsi="Avenir Book" w:cs="Arial Unicode MS"/>
          <w:color w:val="000000"/>
        </w:rPr>
        <w:t>cheeks,</w:t>
      </w:r>
      <w:r w:rsidRPr="007D79FE">
        <w:rPr>
          <w:rFonts w:ascii="Avenir Book" w:hAnsi="Avenir Book" w:cs="Arial Unicode MS"/>
          <w:color w:val="000000"/>
        </w:rPr>
        <w:t xml:space="preserve"> and tongue. </w:t>
      </w:r>
    </w:p>
    <w:p w14:paraId="6A1199D2" w14:textId="77777777" w:rsidR="00D832B6" w:rsidRPr="007D79FE" w:rsidRDefault="00D832B6" w:rsidP="00D832B6">
      <w:pPr>
        <w:pStyle w:val="ListParagraph"/>
        <w:numPr>
          <w:ilvl w:val="0"/>
          <w:numId w:val="3"/>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hAnsi="Avenir Book" w:cs="Arial Unicode MS"/>
          <w:color w:val="000000"/>
        </w:rPr>
        <w:t>Debonding of temporary restorations placed as interim measures between visits.</w:t>
      </w:r>
    </w:p>
    <w:p w14:paraId="4046FF2E" w14:textId="77777777" w:rsidR="00D832B6" w:rsidRPr="007D79FE" w:rsidRDefault="00D832B6" w:rsidP="00D832B6">
      <w:pPr>
        <w:pStyle w:val="ListParagraph"/>
        <w:numPr>
          <w:ilvl w:val="0"/>
          <w:numId w:val="3"/>
        </w:numPr>
        <w:pBdr>
          <w:top w:val="nil"/>
          <w:left w:val="nil"/>
          <w:bottom w:val="nil"/>
          <w:right w:val="nil"/>
          <w:between w:val="nil"/>
          <w:bar w:val="nil"/>
        </w:pBdr>
        <w:spacing w:after="0"/>
        <w:jc w:val="both"/>
        <w:rPr>
          <w:rFonts w:ascii="Avenir Book" w:hAnsi="Avenir Book" w:cs="Arial Unicode MS"/>
          <w:color w:val="000000"/>
        </w:rPr>
      </w:pPr>
      <w:r w:rsidRPr="007D79FE">
        <w:rPr>
          <w:rFonts w:ascii="Avenir Book" w:hAnsi="Avenir Book" w:cs="Arial Unicode MS"/>
          <w:color w:val="000000"/>
        </w:rPr>
        <w:t xml:space="preserve">Allergic reaction to something used during the procedure. </w:t>
      </w:r>
    </w:p>
    <w:p w14:paraId="7EB86525" w14:textId="77777777" w:rsidR="00D832B6" w:rsidRPr="007D79FE" w:rsidRDefault="00D832B6" w:rsidP="00D832B6">
      <w:pPr>
        <w:spacing w:after="0"/>
        <w:jc w:val="both"/>
        <w:rPr>
          <w:rFonts w:ascii="Avenir Book" w:eastAsia="Arial" w:hAnsi="Avenir Book" w:cs="Arial"/>
        </w:rPr>
      </w:pPr>
    </w:p>
    <w:p w14:paraId="030D29B1" w14:textId="77777777" w:rsidR="00D832B6" w:rsidRPr="007D79FE" w:rsidRDefault="00D832B6" w:rsidP="00D832B6">
      <w:pPr>
        <w:spacing w:after="0"/>
        <w:jc w:val="both"/>
        <w:rPr>
          <w:rFonts w:ascii="Avenir Book" w:eastAsia="Arial" w:hAnsi="Avenir Book" w:cs="Arial"/>
        </w:rPr>
      </w:pPr>
    </w:p>
    <w:p w14:paraId="22248385" w14:textId="77777777" w:rsidR="007D79FE" w:rsidRDefault="007D79FE" w:rsidP="00D832B6">
      <w:pPr>
        <w:pStyle w:val="Body"/>
        <w:rPr>
          <w:rFonts w:ascii="Avenir Book" w:hAnsi="Avenir Book" w:cs="Calibri"/>
          <w:b/>
          <w:bCs/>
          <w:sz w:val="24"/>
          <w:szCs w:val="24"/>
        </w:rPr>
      </w:pPr>
    </w:p>
    <w:p w14:paraId="2B05187C" w14:textId="5B493288" w:rsidR="00D832B6" w:rsidRPr="007D79FE" w:rsidRDefault="00D832B6" w:rsidP="00D832B6">
      <w:pPr>
        <w:pStyle w:val="Body"/>
        <w:rPr>
          <w:rFonts w:ascii="Avenir Book" w:hAnsi="Avenir Book" w:cs="Calibri"/>
          <w:sz w:val="24"/>
          <w:szCs w:val="24"/>
        </w:rPr>
      </w:pPr>
      <w:r w:rsidRPr="007D79FE">
        <w:rPr>
          <w:rFonts w:ascii="Avenir Book" w:hAnsi="Avenir Book" w:cs="Calibri"/>
          <w:b/>
          <w:bCs/>
          <w:sz w:val="24"/>
          <w:szCs w:val="24"/>
        </w:rPr>
        <w:lastRenderedPageBreak/>
        <w:t>Case example</w:t>
      </w:r>
    </w:p>
    <w:p w14:paraId="7D8914D4" w14:textId="6594A063" w:rsidR="00D832B6" w:rsidRPr="007D79FE" w:rsidRDefault="00FE585A" w:rsidP="00D832B6">
      <w:pPr>
        <w:pStyle w:val="Body"/>
        <w:rPr>
          <w:rFonts w:ascii="Avenir Book" w:hAnsi="Avenir Book" w:cs="Calibri"/>
          <w:b/>
          <w:bCs/>
          <w:color w:val="92D050"/>
          <w:sz w:val="24"/>
          <w:szCs w:val="24"/>
        </w:rPr>
      </w:pPr>
      <w:r w:rsidRPr="007D79FE">
        <w:rPr>
          <w:rFonts w:ascii="Avenir Book" w:hAnsi="Avenir Book" w:cs="Calibri"/>
          <w:b/>
          <w:bCs/>
          <w:color w:val="92D050"/>
          <w:sz w:val="24"/>
          <w:szCs w:val="24"/>
        </w:rPr>
        <w:t xml:space="preserve">Here is an example of a case treated by myself recently showing an </w:t>
      </w:r>
      <w:proofErr w:type="spellStart"/>
      <w:r w:rsidRPr="007D79FE">
        <w:rPr>
          <w:rFonts w:ascii="Avenir Book" w:hAnsi="Avenir Book" w:cs="Calibri"/>
          <w:b/>
          <w:bCs/>
          <w:color w:val="92D050"/>
          <w:sz w:val="24"/>
          <w:szCs w:val="24"/>
        </w:rPr>
        <w:t>emax</w:t>
      </w:r>
      <w:proofErr w:type="spellEnd"/>
      <w:r w:rsidRPr="007D79FE">
        <w:rPr>
          <w:rFonts w:ascii="Avenir Book" w:hAnsi="Avenir Book" w:cs="Calibri"/>
          <w:b/>
          <w:bCs/>
          <w:color w:val="92D050"/>
          <w:sz w:val="24"/>
          <w:szCs w:val="24"/>
        </w:rPr>
        <w:t xml:space="preserve"> </w:t>
      </w:r>
      <w:proofErr w:type="spellStart"/>
      <w:r w:rsidRPr="007D79FE">
        <w:rPr>
          <w:rFonts w:ascii="Avenir Book" w:hAnsi="Avenir Book" w:cs="Calibri"/>
          <w:b/>
          <w:bCs/>
          <w:color w:val="92D050"/>
          <w:sz w:val="24"/>
          <w:szCs w:val="24"/>
        </w:rPr>
        <w:t>onlay</w:t>
      </w:r>
      <w:proofErr w:type="spellEnd"/>
      <w:r w:rsidRPr="007D79FE">
        <w:rPr>
          <w:rFonts w:ascii="Avenir Book" w:hAnsi="Avenir Book" w:cs="Calibri"/>
          <w:b/>
          <w:bCs/>
          <w:color w:val="92D050"/>
          <w:sz w:val="24"/>
          <w:szCs w:val="24"/>
        </w:rPr>
        <w:t>.</w:t>
      </w:r>
    </w:p>
    <w:p w14:paraId="71AEA253" w14:textId="44EED6FA" w:rsidR="00FE585A" w:rsidRPr="007D79FE" w:rsidRDefault="00FE585A" w:rsidP="00D832B6">
      <w:pPr>
        <w:pStyle w:val="Body"/>
        <w:rPr>
          <w:rFonts w:ascii="Avenir Book" w:hAnsi="Avenir Book" w:cs="Calibri"/>
          <w:sz w:val="24"/>
          <w:szCs w:val="24"/>
        </w:rPr>
      </w:pPr>
      <w:r w:rsidRPr="007D79FE">
        <w:rPr>
          <w:rFonts w:ascii="Avenir Book" w:hAnsi="Avenir Book" w:cs="Calibri"/>
          <w:noProof/>
          <w:sz w:val="24"/>
          <w:szCs w:val="24"/>
        </w:rPr>
        <w:drawing>
          <wp:inline distT="0" distB="0" distL="0" distR="0" wp14:anchorId="15CE81C2" wp14:editId="3B54F2AE">
            <wp:extent cx="5267325" cy="1885950"/>
            <wp:effectExtent l="0" t="0" r="9525" b="0"/>
            <wp:docPr id="700368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1885950"/>
                    </a:xfrm>
                    <a:prstGeom prst="rect">
                      <a:avLst/>
                    </a:prstGeom>
                    <a:noFill/>
                    <a:ln>
                      <a:noFill/>
                    </a:ln>
                  </pic:spPr>
                </pic:pic>
              </a:graphicData>
            </a:graphic>
          </wp:inline>
        </w:drawing>
      </w:r>
    </w:p>
    <w:p w14:paraId="46CF20E5" w14:textId="54E3CC0B" w:rsidR="00FE585A" w:rsidRPr="007D79FE" w:rsidRDefault="00FE585A" w:rsidP="00D832B6">
      <w:pPr>
        <w:pStyle w:val="Body"/>
        <w:rPr>
          <w:rFonts w:ascii="Avenir Book" w:hAnsi="Avenir Book" w:cs="Calibri"/>
          <w:sz w:val="24"/>
          <w:szCs w:val="24"/>
        </w:rPr>
      </w:pPr>
      <w:r w:rsidRPr="007D79FE">
        <w:rPr>
          <w:rFonts w:ascii="Avenir Book" w:hAnsi="Avenir Book" w:cs="Calibri"/>
          <w:noProof/>
          <w:sz w:val="24"/>
          <w:szCs w:val="24"/>
        </w:rPr>
        <w:drawing>
          <wp:inline distT="0" distB="0" distL="0" distR="0" wp14:anchorId="0BB0F85A" wp14:editId="094C72FB">
            <wp:extent cx="5257800" cy="1781175"/>
            <wp:effectExtent l="0" t="0" r="0" b="9525"/>
            <wp:docPr id="1815815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1781175"/>
                    </a:xfrm>
                    <a:prstGeom prst="rect">
                      <a:avLst/>
                    </a:prstGeom>
                    <a:noFill/>
                    <a:ln>
                      <a:noFill/>
                    </a:ln>
                  </pic:spPr>
                </pic:pic>
              </a:graphicData>
            </a:graphic>
          </wp:inline>
        </w:drawing>
      </w:r>
    </w:p>
    <w:p w14:paraId="5C3AC173" w14:textId="77777777" w:rsidR="00FE585A" w:rsidRPr="007D79FE" w:rsidRDefault="00FE585A" w:rsidP="00D832B6">
      <w:pPr>
        <w:pStyle w:val="Body"/>
        <w:rPr>
          <w:rFonts w:ascii="Avenir Book" w:hAnsi="Avenir Book" w:cs="Calibri"/>
          <w:sz w:val="24"/>
          <w:szCs w:val="24"/>
        </w:rPr>
      </w:pPr>
    </w:p>
    <w:p w14:paraId="0EF0FA4F" w14:textId="77777777" w:rsidR="00D832B6" w:rsidRPr="007D79FE" w:rsidRDefault="00D832B6" w:rsidP="00D832B6">
      <w:pPr>
        <w:pStyle w:val="Body"/>
        <w:rPr>
          <w:rFonts w:ascii="Avenir Book" w:hAnsi="Avenir Book" w:cs="Calibri"/>
          <w:sz w:val="24"/>
          <w:szCs w:val="24"/>
        </w:rPr>
      </w:pPr>
    </w:p>
    <w:p w14:paraId="4DBF74C0" w14:textId="77777777" w:rsidR="00D832B6" w:rsidRPr="007D79FE" w:rsidRDefault="00D832B6" w:rsidP="00D832B6">
      <w:pPr>
        <w:pStyle w:val="Body"/>
        <w:rPr>
          <w:rFonts w:ascii="Avenir Book" w:hAnsi="Avenir Book" w:cs="Calibri"/>
          <w:b/>
          <w:bCs/>
          <w:sz w:val="24"/>
          <w:szCs w:val="24"/>
        </w:rPr>
      </w:pPr>
      <w:r w:rsidRPr="007D79FE">
        <w:rPr>
          <w:rFonts w:ascii="Avenir Book" w:hAnsi="Avenir Book" w:cs="Calibri"/>
          <w:b/>
          <w:bCs/>
          <w:sz w:val="24"/>
          <w:szCs w:val="24"/>
        </w:rPr>
        <w:t>Concluding remarks</w:t>
      </w:r>
    </w:p>
    <w:p w14:paraId="44EED19A" w14:textId="77777777" w:rsidR="00D832B6" w:rsidRPr="007D79FE" w:rsidRDefault="00D832B6" w:rsidP="00D832B6">
      <w:pPr>
        <w:pStyle w:val="Body"/>
        <w:rPr>
          <w:rFonts w:ascii="Avenir Book" w:hAnsi="Avenir Book" w:cs="Calibri"/>
          <w:b/>
          <w:bCs/>
          <w:sz w:val="24"/>
          <w:szCs w:val="24"/>
        </w:rPr>
      </w:pPr>
      <w:r w:rsidRPr="007D79FE">
        <w:rPr>
          <w:rFonts w:ascii="Avenir Book" w:hAnsi="Avenir Book" w:cs="Calibri"/>
          <w:sz w:val="24"/>
          <w:szCs w:val="24"/>
        </w:rPr>
        <w:t xml:space="preserve">I hope the above information has helped in understanding the plan going forward. </w:t>
      </w:r>
      <w:r w:rsidRPr="007D79FE">
        <w:rPr>
          <w:rFonts w:ascii="Avenir Book" w:hAnsi="Avenir Book" w:cs="Calibri"/>
          <w:b/>
          <w:bCs/>
          <w:sz w:val="24"/>
          <w:szCs w:val="24"/>
        </w:rPr>
        <w:t xml:space="preserve">Kindly please return a signed copy of the attached consent form to our lovely reception team prior to your next appointment. </w:t>
      </w:r>
    </w:p>
    <w:p w14:paraId="18EBD159" w14:textId="77777777" w:rsidR="00D832B6" w:rsidRPr="007D79FE" w:rsidRDefault="00D832B6" w:rsidP="00D832B6">
      <w:pPr>
        <w:pStyle w:val="Body"/>
        <w:rPr>
          <w:rFonts w:ascii="Avenir Book" w:hAnsi="Avenir Book" w:cs="Calibri"/>
          <w:sz w:val="24"/>
          <w:szCs w:val="24"/>
        </w:rPr>
      </w:pPr>
    </w:p>
    <w:p w14:paraId="29CAF2FD" w14:textId="77777777" w:rsidR="00D832B6" w:rsidRPr="007D79FE" w:rsidRDefault="00D832B6" w:rsidP="00D832B6">
      <w:pPr>
        <w:pStyle w:val="Body"/>
        <w:rPr>
          <w:rFonts w:ascii="Avenir Book" w:hAnsi="Avenir Book" w:cs="Calibri"/>
          <w:sz w:val="24"/>
          <w:szCs w:val="24"/>
        </w:rPr>
      </w:pPr>
      <w:r w:rsidRPr="007D79FE">
        <w:rPr>
          <w:rFonts w:ascii="Avenir Book" w:hAnsi="Avenir Book" w:cs="Calibri"/>
          <w:sz w:val="24"/>
          <w:szCs w:val="24"/>
        </w:rPr>
        <w:t>Please do not hesitate to contact us if you have any questions or concerns regarding the next appointment or any other aspect of your dental care.  Thank you for entrusting us with your dental care, and we look forward to assisting you in achieving and maintaining your oral health.</w:t>
      </w:r>
    </w:p>
    <w:p w14:paraId="69D89B77" w14:textId="77777777" w:rsidR="00D832B6" w:rsidRPr="007D79FE" w:rsidRDefault="00D832B6" w:rsidP="00D832B6">
      <w:pPr>
        <w:pStyle w:val="Body"/>
        <w:rPr>
          <w:rFonts w:ascii="Avenir Book" w:hAnsi="Avenir Book" w:cs="Calibri"/>
          <w:sz w:val="24"/>
          <w:szCs w:val="24"/>
        </w:rPr>
      </w:pPr>
    </w:p>
    <w:p w14:paraId="35D10FFA" w14:textId="77777777" w:rsidR="00D832B6" w:rsidRPr="007D79FE" w:rsidRDefault="00D832B6" w:rsidP="00D832B6">
      <w:pPr>
        <w:pStyle w:val="Body"/>
        <w:rPr>
          <w:rFonts w:ascii="Avenir Book" w:hAnsi="Avenir Book" w:cs="Calibri"/>
          <w:sz w:val="24"/>
          <w:szCs w:val="24"/>
        </w:rPr>
      </w:pPr>
      <w:r w:rsidRPr="007D79FE">
        <w:rPr>
          <w:rFonts w:ascii="Avenir Book" w:hAnsi="Avenir Book" w:cs="Calibri"/>
          <w:sz w:val="24"/>
          <w:szCs w:val="24"/>
        </w:rPr>
        <w:t>Kind regards,</w:t>
      </w:r>
    </w:p>
    <w:p w14:paraId="305ECB4E" w14:textId="77777777" w:rsidR="00D832B6" w:rsidRPr="007D79FE" w:rsidRDefault="00D832B6" w:rsidP="00D832B6">
      <w:pPr>
        <w:pStyle w:val="Body"/>
        <w:rPr>
          <w:rFonts w:ascii="Avenir Book" w:hAnsi="Avenir Book" w:cs="Calibri"/>
          <w:sz w:val="24"/>
          <w:szCs w:val="24"/>
        </w:rPr>
      </w:pPr>
    </w:p>
    <w:p w14:paraId="3FAA2EE0" w14:textId="77777777" w:rsidR="00D832B6" w:rsidRPr="007D79FE" w:rsidRDefault="00D832B6" w:rsidP="00D832B6">
      <w:pPr>
        <w:pStyle w:val="Body"/>
        <w:rPr>
          <w:rFonts w:ascii="Avenir Book" w:hAnsi="Avenir Book" w:cs="Calibri"/>
          <w:b/>
          <w:bCs/>
          <w:i/>
          <w:iCs/>
          <w:color w:val="92D050"/>
          <w:sz w:val="24"/>
          <w:szCs w:val="24"/>
          <w:u w:val="single"/>
        </w:rPr>
      </w:pPr>
      <w:r w:rsidRPr="007D79FE">
        <w:rPr>
          <w:rFonts w:ascii="Avenir Book" w:hAnsi="Avenir Book" w:cs="Calibri"/>
          <w:b/>
          <w:bCs/>
          <w:i/>
          <w:iCs/>
          <w:color w:val="92D050"/>
          <w:sz w:val="24"/>
          <w:szCs w:val="24"/>
          <w:u w:val="single"/>
        </w:rPr>
        <w:t>Dentist Name</w:t>
      </w:r>
    </w:p>
    <w:p w14:paraId="7ED52269" w14:textId="77777777" w:rsidR="00D832B6" w:rsidRPr="007D79FE" w:rsidRDefault="00D832B6" w:rsidP="00D832B6">
      <w:pPr>
        <w:pStyle w:val="Body"/>
        <w:rPr>
          <w:rFonts w:ascii="Avenir Book" w:hAnsi="Avenir Book" w:cs="Calibri"/>
          <w:b/>
          <w:bCs/>
          <w:color w:val="92D050"/>
          <w:sz w:val="24"/>
          <w:szCs w:val="24"/>
          <w:u w:val="single"/>
        </w:rPr>
      </w:pPr>
      <w:r w:rsidRPr="007D79FE">
        <w:rPr>
          <w:rFonts w:ascii="Avenir Book" w:hAnsi="Avenir Book" w:cs="Calibri"/>
          <w:b/>
          <w:bCs/>
          <w:i/>
          <w:iCs/>
          <w:color w:val="92D050"/>
          <w:sz w:val="24"/>
          <w:szCs w:val="24"/>
          <w:u w:val="single"/>
        </w:rPr>
        <w:t>Qualifications</w:t>
      </w:r>
    </w:p>
    <w:p w14:paraId="51960A95" w14:textId="77777777" w:rsidR="00D832B6" w:rsidRPr="007D79FE" w:rsidRDefault="00D832B6" w:rsidP="00D832B6">
      <w:pPr>
        <w:pStyle w:val="Body"/>
        <w:rPr>
          <w:rFonts w:ascii="Avenir Book" w:hAnsi="Avenir Book" w:cs="Calibri"/>
          <w:b/>
          <w:bCs/>
          <w:sz w:val="24"/>
          <w:szCs w:val="24"/>
          <w:u w:val="single"/>
        </w:rPr>
      </w:pPr>
    </w:p>
    <w:p w14:paraId="0420DA76" w14:textId="77777777" w:rsidR="00D832B6" w:rsidRPr="007D79FE" w:rsidRDefault="00D832B6" w:rsidP="00D832B6">
      <w:pPr>
        <w:pStyle w:val="Body"/>
        <w:rPr>
          <w:rFonts w:ascii="Avenir Book" w:hAnsi="Avenir Book" w:cs="Calibri"/>
          <w:b/>
          <w:bCs/>
          <w:sz w:val="24"/>
          <w:szCs w:val="24"/>
          <w:u w:val="single"/>
        </w:rPr>
      </w:pPr>
    </w:p>
    <w:p w14:paraId="24AFFE07" w14:textId="77777777" w:rsidR="00FE585A" w:rsidRPr="007D79FE" w:rsidRDefault="00FE585A">
      <w:pPr>
        <w:spacing w:after="0"/>
        <w:rPr>
          <w:rFonts w:ascii="Avenir Book" w:eastAsia="Arial Unicode MS" w:hAnsi="Avenir Book" w:cs="Calibri"/>
          <w:b/>
          <w:bCs/>
          <w:color w:val="000000"/>
          <w:u w:val="single"/>
          <w:bdr w:val="nil"/>
        </w:rPr>
      </w:pPr>
      <w:r w:rsidRPr="007D79FE">
        <w:rPr>
          <w:rFonts w:ascii="Avenir Book" w:hAnsi="Avenir Book" w:cs="Calibri"/>
          <w:b/>
          <w:bCs/>
          <w:u w:val="single"/>
        </w:rPr>
        <w:br w:type="page"/>
      </w:r>
    </w:p>
    <w:p w14:paraId="1DABD74A" w14:textId="04289A31" w:rsidR="00D832B6" w:rsidRPr="007D79FE" w:rsidRDefault="00D832B6" w:rsidP="00D832B6">
      <w:pPr>
        <w:pStyle w:val="Body"/>
        <w:jc w:val="center"/>
        <w:rPr>
          <w:rFonts w:ascii="Avenir Book" w:hAnsi="Avenir Book" w:cs="Calibri"/>
          <w:b/>
          <w:bCs/>
          <w:sz w:val="24"/>
          <w:szCs w:val="24"/>
          <w:u w:val="single"/>
        </w:rPr>
      </w:pPr>
      <w:r w:rsidRPr="007D79FE">
        <w:rPr>
          <w:rFonts w:ascii="Avenir Book" w:hAnsi="Avenir Book" w:cs="Calibri"/>
          <w:b/>
          <w:bCs/>
          <w:sz w:val="24"/>
          <w:szCs w:val="24"/>
          <w:u w:val="single"/>
        </w:rPr>
        <w:lastRenderedPageBreak/>
        <w:t>Consent Form for Lithium Disilicate (E.MAX) Onlay</w:t>
      </w:r>
    </w:p>
    <w:p w14:paraId="646EE7E7" w14:textId="77777777" w:rsidR="00D832B6" w:rsidRPr="007D79FE" w:rsidRDefault="00D832B6" w:rsidP="00D832B6">
      <w:pPr>
        <w:pStyle w:val="Body"/>
        <w:rPr>
          <w:rFonts w:ascii="Avenir Book" w:hAnsi="Avenir Book" w:cs="Calibri"/>
          <w:sz w:val="24"/>
          <w:szCs w:val="24"/>
        </w:rPr>
      </w:pPr>
    </w:p>
    <w:p w14:paraId="0DC387B3" w14:textId="77777777" w:rsidR="00D832B6" w:rsidRPr="007D79FE" w:rsidRDefault="00D832B6" w:rsidP="00D832B6">
      <w:pPr>
        <w:pStyle w:val="Body"/>
        <w:rPr>
          <w:rFonts w:ascii="Avenir Book" w:hAnsi="Avenir Book" w:cs="Calibri"/>
          <w:sz w:val="24"/>
          <w:szCs w:val="24"/>
          <w:u w:val="dotted"/>
        </w:rPr>
      </w:pPr>
      <w:r w:rsidRPr="007D79FE">
        <w:rPr>
          <w:rFonts w:ascii="Avenir Book" w:hAnsi="Avenir Book" w:cs="Calibri"/>
          <w:b/>
          <w:bCs/>
          <w:sz w:val="24"/>
          <w:szCs w:val="24"/>
        </w:rPr>
        <w:t>Procedure</w:t>
      </w:r>
      <w:r w:rsidRPr="007D79FE">
        <w:rPr>
          <w:rFonts w:ascii="Avenir Book" w:hAnsi="Avenir Book" w:cs="Calibri"/>
          <w:sz w:val="24"/>
          <w:szCs w:val="24"/>
        </w:rPr>
        <w:t>: Lithium Disilicate Onlay as outlined in the letter above</w:t>
      </w:r>
    </w:p>
    <w:p w14:paraId="21399E65" w14:textId="77777777" w:rsidR="00D832B6" w:rsidRPr="007D79FE" w:rsidRDefault="00D832B6" w:rsidP="00D832B6">
      <w:pPr>
        <w:pStyle w:val="Body"/>
        <w:rPr>
          <w:rFonts w:ascii="Avenir Book" w:hAnsi="Avenir Book" w:cs="Calibri"/>
          <w:sz w:val="24"/>
          <w:szCs w:val="24"/>
        </w:rPr>
      </w:pPr>
    </w:p>
    <w:p w14:paraId="3A7E3D4B" w14:textId="77777777" w:rsidR="00D832B6" w:rsidRPr="007D79FE" w:rsidRDefault="00D832B6" w:rsidP="00D832B6">
      <w:pPr>
        <w:pStyle w:val="Body"/>
        <w:rPr>
          <w:rFonts w:ascii="Avenir Book" w:hAnsi="Avenir Book" w:cs="Calibri"/>
          <w:b/>
          <w:bCs/>
          <w:sz w:val="24"/>
          <w:szCs w:val="24"/>
        </w:rPr>
      </w:pPr>
      <w:r w:rsidRPr="007D79FE">
        <w:rPr>
          <w:rFonts w:ascii="Avenir Book" w:hAnsi="Avenir Book" w:cs="Calibri"/>
          <w:b/>
          <w:bCs/>
          <w:sz w:val="24"/>
          <w:szCs w:val="24"/>
        </w:rPr>
        <w:t xml:space="preserve">Nature of the Procedure: </w:t>
      </w:r>
    </w:p>
    <w:p w14:paraId="18022D5B" w14:textId="77777777" w:rsidR="00D832B6" w:rsidRPr="007D79FE" w:rsidRDefault="00D832B6" w:rsidP="00D832B6">
      <w:pPr>
        <w:pStyle w:val="Body"/>
        <w:rPr>
          <w:rFonts w:ascii="Avenir Book" w:hAnsi="Avenir Book" w:cs="Calibri"/>
          <w:sz w:val="24"/>
          <w:szCs w:val="24"/>
        </w:rPr>
      </w:pPr>
      <w:r w:rsidRPr="007D79FE">
        <w:rPr>
          <w:rFonts w:ascii="Avenir Book" w:hAnsi="Avenir Book" w:cs="Calibri"/>
          <w:sz w:val="24"/>
          <w:szCs w:val="24"/>
        </w:rPr>
        <w:t>The appointments may include, but is not limited to, the following procedures:</w:t>
      </w:r>
    </w:p>
    <w:p w14:paraId="2692BDFF" w14:textId="77777777" w:rsidR="00D832B6" w:rsidRPr="007D79FE" w:rsidRDefault="00D832B6" w:rsidP="00D832B6">
      <w:pPr>
        <w:pStyle w:val="Body"/>
        <w:numPr>
          <w:ilvl w:val="0"/>
          <w:numId w:val="5"/>
        </w:numPr>
        <w:rPr>
          <w:rFonts w:ascii="Avenir Book" w:hAnsi="Avenir Book" w:cs="Calibri"/>
          <w:sz w:val="24"/>
          <w:szCs w:val="24"/>
        </w:rPr>
      </w:pPr>
      <w:r w:rsidRPr="007D79FE">
        <w:rPr>
          <w:rFonts w:ascii="Avenir Book" w:hAnsi="Avenir Book" w:cs="Calibri"/>
          <w:sz w:val="24"/>
          <w:szCs w:val="24"/>
        </w:rPr>
        <w:t>Visual examination of the tooth.</w:t>
      </w:r>
    </w:p>
    <w:p w14:paraId="668FB37B" w14:textId="77777777" w:rsidR="00D832B6" w:rsidRPr="007D79FE" w:rsidRDefault="00D832B6" w:rsidP="00D832B6">
      <w:pPr>
        <w:pStyle w:val="Body"/>
        <w:numPr>
          <w:ilvl w:val="0"/>
          <w:numId w:val="5"/>
        </w:numPr>
        <w:rPr>
          <w:rFonts w:ascii="Avenir Book" w:hAnsi="Avenir Book" w:cs="Calibri"/>
          <w:sz w:val="24"/>
          <w:szCs w:val="24"/>
        </w:rPr>
      </w:pPr>
      <w:r w:rsidRPr="007D79FE">
        <w:rPr>
          <w:rFonts w:ascii="Avenir Book" w:hAnsi="Avenir Book" w:cs="Calibri"/>
          <w:sz w:val="24"/>
          <w:szCs w:val="24"/>
        </w:rPr>
        <w:t>Diagnostic imaging, such as x-rays or other imaging modalities (if not already carried out).</w:t>
      </w:r>
    </w:p>
    <w:p w14:paraId="31E55957" w14:textId="77777777" w:rsidR="00D832B6" w:rsidRPr="007D79FE" w:rsidRDefault="00D832B6" w:rsidP="00D832B6">
      <w:pPr>
        <w:pStyle w:val="Body"/>
        <w:numPr>
          <w:ilvl w:val="0"/>
          <w:numId w:val="5"/>
        </w:numPr>
        <w:rPr>
          <w:rFonts w:ascii="Avenir Book" w:hAnsi="Avenir Book" w:cs="Calibri"/>
          <w:sz w:val="24"/>
          <w:szCs w:val="24"/>
        </w:rPr>
      </w:pPr>
      <w:r w:rsidRPr="007D79FE">
        <w:rPr>
          <w:rFonts w:ascii="Avenir Book" w:hAnsi="Avenir Book" w:cs="Calibri"/>
          <w:sz w:val="24"/>
          <w:szCs w:val="24"/>
        </w:rPr>
        <w:t>Pulp tests (to assess if tooth nerve is alive or not).</w:t>
      </w:r>
    </w:p>
    <w:p w14:paraId="46A12869" w14:textId="77777777" w:rsidR="00D832B6" w:rsidRPr="007D79FE" w:rsidRDefault="00D832B6" w:rsidP="00D832B6">
      <w:pPr>
        <w:pStyle w:val="Body"/>
        <w:numPr>
          <w:ilvl w:val="0"/>
          <w:numId w:val="5"/>
        </w:numPr>
        <w:rPr>
          <w:rFonts w:ascii="Avenir Book" w:hAnsi="Avenir Book" w:cs="Calibri"/>
          <w:sz w:val="24"/>
          <w:szCs w:val="24"/>
        </w:rPr>
      </w:pPr>
      <w:r w:rsidRPr="007D79FE">
        <w:rPr>
          <w:rFonts w:ascii="Avenir Book" w:hAnsi="Avenir Book" w:cs="Calibri"/>
          <w:sz w:val="24"/>
          <w:szCs w:val="24"/>
        </w:rPr>
        <w:t>Evaluation and removal/dismantling of existing dental restorations.</w:t>
      </w:r>
    </w:p>
    <w:p w14:paraId="2F981AC3" w14:textId="77777777" w:rsidR="00D832B6" w:rsidRPr="007D79FE" w:rsidRDefault="00D832B6" w:rsidP="00D832B6">
      <w:pPr>
        <w:pStyle w:val="Body"/>
        <w:numPr>
          <w:ilvl w:val="0"/>
          <w:numId w:val="5"/>
        </w:numPr>
        <w:rPr>
          <w:rFonts w:ascii="Avenir Book" w:hAnsi="Avenir Book" w:cs="Calibri"/>
          <w:sz w:val="24"/>
          <w:szCs w:val="24"/>
        </w:rPr>
      </w:pPr>
      <w:r w:rsidRPr="007D79FE">
        <w:rPr>
          <w:rFonts w:ascii="Avenir Book" w:hAnsi="Avenir Book" w:cs="Calibri"/>
          <w:sz w:val="24"/>
          <w:szCs w:val="24"/>
        </w:rPr>
        <w:t>Assessment of the structural integrity of the tooth.</w:t>
      </w:r>
    </w:p>
    <w:p w14:paraId="794783C7" w14:textId="77777777" w:rsidR="00D832B6" w:rsidRPr="007D79FE" w:rsidRDefault="00D832B6" w:rsidP="00D832B6">
      <w:pPr>
        <w:pStyle w:val="Body"/>
        <w:numPr>
          <w:ilvl w:val="0"/>
          <w:numId w:val="5"/>
        </w:numPr>
        <w:rPr>
          <w:rFonts w:ascii="Avenir Book" w:hAnsi="Avenir Book" w:cs="Calibri"/>
          <w:sz w:val="24"/>
          <w:szCs w:val="24"/>
        </w:rPr>
      </w:pPr>
      <w:r w:rsidRPr="007D79FE">
        <w:rPr>
          <w:rFonts w:ascii="Avenir Book" w:hAnsi="Avenir Book" w:cs="Calibri"/>
          <w:sz w:val="24"/>
          <w:szCs w:val="24"/>
        </w:rPr>
        <w:t>Examination of the surrounding tissues.</w:t>
      </w:r>
    </w:p>
    <w:p w14:paraId="47975A6F" w14:textId="77777777" w:rsidR="00D832B6" w:rsidRPr="007D79FE" w:rsidRDefault="00D832B6" w:rsidP="00D832B6">
      <w:pPr>
        <w:pStyle w:val="Body"/>
        <w:numPr>
          <w:ilvl w:val="0"/>
          <w:numId w:val="5"/>
        </w:numPr>
        <w:rPr>
          <w:rFonts w:ascii="Avenir Book" w:hAnsi="Avenir Book" w:cs="Calibri"/>
          <w:sz w:val="24"/>
          <w:szCs w:val="24"/>
        </w:rPr>
      </w:pPr>
      <w:r w:rsidRPr="007D79FE">
        <w:rPr>
          <w:rFonts w:ascii="Avenir Book" w:hAnsi="Avenir Book" w:cs="Calibri"/>
          <w:sz w:val="24"/>
          <w:szCs w:val="24"/>
        </w:rPr>
        <w:t>Procedure to be carried out under local anaesthetic.</w:t>
      </w:r>
    </w:p>
    <w:p w14:paraId="147538F5" w14:textId="77777777" w:rsidR="00D832B6" w:rsidRPr="007D79FE" w:rsidRDefault="00D832B6" w:rsidP="00D832B6">
      <w:pPr>
        <w:pStyle w:val="Body"/>
        <w:numPr>
          <w:ilvl w:val="0"/>
          <w:numId w:val="5"/>
        </w:numPr>
        <w:rPr>
          <w:rFonts w:ascii="Avenir Book" w:hAnsi="Avenir Book" w:cs="Calibri"/>
          <w:sz w:val="24"/>
          <w:szCs w:val="24"/>
        </w:rPr>
      </w:pPr>
      <w:r w:rsidRPr="007D79FE">
        <w:rPr>
          <w:rFonts w:ascii="Avenir Book" w:hAnsi="Avenir Book" w:cs="Calibri"/>
          <w:sz w:val="24"/>
          <w:szCs w:val="24"/>
        </w:rPr>
        <w:t>Temporary restoration placement as interim measure between visits</w:t>
      </w:r>
    </w:p>
    <w:p w14:paraId="7016C04E" w14:textId="77777777" w:rsidR="00D832B6" w:rsidRPr="007D79FE" w:rsidRDefault="00D832B6" w:rsidP="00D832B6">
      <w:pPr>
        <w:pStyle w:val="Body"/>
        <w:rPr>
          <w:rFonts w:ascii="Avenir Book" w:hAnsi="Avenir Book" w:cs="Calibri"/>
          <w:sz w:val="24"/>
          <w:szCs w:val="24"/>
        </w:rPr>
      </w:pPr>
    </w:p>
    <w:p w14:paraId="33DC5E1B" w14:textId="18BCF00F" w:rsidR="00D832B6" w:rsidRPr="007D79FE" w:rsidRDefault="00D832B6" w:rsidP="00D832B6">
      <w:pPr>
        <w:pStyle w:val="Body"/>
        <w:rPr>
          <w:rFonts w:ascii="Avenir Book" w:hAnsi="Avenir Book" w:cs="Calibri"/>
          <w:b/>
          <w:bCs/>
          <w:sz w:val="24"/>
          <w:szCs w:val="24"/>
        </w:rPr>
      </w:pPr>
      <w:r w:rsidRPr="007D79FE">
        <w:rPr>
          <w:rFonts w:ascii="Avenir Book" w:hAnsi="Avenir Book" w:cs="Calibri"/>
          <w:b/>
          <w:bCs/>
          <w:sz w:val="24"/>
          <w:szCs w:val="24"/>
        </w:rPr>
        <w:t xml:space="preserve">Benefits of Lithium Disilicate </w:t>
      </w:r>
      <w:r w:rsidR="00FE585A" w:rsidRPr="007D79FE">
        <w:rPr>
          <w:rFonts w:ascii="Avenir Book" w:hAnsi="Avenir Book" w:cs="Calibri"/>
          <w:b/>
          <w:bCs/>
          <w:sz w:val="24"/>
          <w:szCs w:val="24"/>
        </w:rPr>
        <w:t>(</w:t>
      </w:r>
      <w:proofErr w:type="spellStart"/>
      <w:r w:rsidR="00FE585A" w:rsidRPr="007D79FE">
        <w:rPr>
          <w:rFonts w:ascii="Avenir Book" w:hAnsi="Avenir Book" w:cs="Calibri"/>
          <w:b/>
          <w:bCs/>
          <w:sz w:val="24"/>
          <w:szCs w:val="24"/>
        </w:rPr>
        <w:t>e.max</w:t>
      </w:r>
      <w:proofErr w:type="spellEnd"/>
      <w:r w:rsidR="00FE585A" w:rsidRPr="007D79FE">
        <w:rPr>
          <w:rFonts w:ascii="Avenir Book" w:hAnsi="Avenir Book" w:cs="Calibri"/>
          <w:b/>
          <w:bCs/>
          <w:sz w:val="24"/>
          <w:szCs w:val="24"/>
        </w:rPr>
        <w:t xml:space="preserve">) </w:t>
      </w:r>
      <w:proofErr w:type="spellStart"/>
      <w:r w:rsidRPr="007D79FE">
        <w:rPr>
          <w:rFonts w:ascii="Avenir Book" w:hAnsi="Avenir Book" w:cs="Calibri"/>
          <w:b/>
          <w:bCs/>
          <w:sz w:val="24"/>
          <w:szCs w:val="24"/>
        </w:rPr>
        <w:t>Onlays</w:t>
      </w:r>
      <w:proofErr w:type="spellEnd"/>
      <w:r w:rsidRPr="007D79FE">
        <w:rPr>
          <w:rFonts w:ascii="Avenir Book" w:hAnsi="Avenir Book" w:cs="Calibri"/>
          <w:b/>
          <w:bCs/>
          <w:sz w:val="24"/>
          <w:szCs w:val="24"/>
        </w:rPr>
        <w:t xml:space="preserve">: </w:t>
      </w:r>
    </w:p>
    <w:p w14:paraId="28130FB2" w14:textId="7BDD523B" w:rsidR="00D832B6" w:rsidRPr="007D79FE" w:rsidRDefault="00D832B6" w:rsidP="00D832B6">
      <w:pPr>
        <w:pStyle w:val="Body"/>
        <w:numPr>
          <w:ilvl w:val="0"/>
          <w:numId w:val="6"/>
        </w:numPr>
        <w:rPr>
          <w:rFonts w:ascii="Avenir Book" w:hAnsi="Avenir Book" w:cs="Calibri"/>
          <w:i/>
          <w:iCs/>
          <w:sz w:val="24"/>
          <w:szCs w:val="24"/>
        </w:rPr>
      </w:pPr>
      <w:r w:rsidRPr="007D79FE">
        <w:rPr>
          <w:rFonts w:ascii="Avenir Book" w:hAnsi="Avenir Book" w:cs="Calibri"/>
          <w:sz w:val="24"/>
          <w:szCs w:val="24"/>
        </w:rPr>
        <w:t xml:space="preserve">To remove existing pathology associated with the </w:t>
      </w:r>
      <w:r w:rsidR="00E361D5" w:rsidRPr="007D79FE">
        <w:rPr>
          <w:rFonts w:ascii="Avenir Book" w:hAnsi="Avenir Book" w:cs="Calibri"/>
          <w:sz w:val="24"/>
          <w:szCs w:val="24"/>
        </w:rPr>
        <w:t>tooth.</w:t>
      </w:r>
    </w:p>
    <w:p w14:paraId="7E4DE9FD" w14:textId="77777777" w:rsidR="00D832B6" w:rsidRPr="007D79FE" w:rsidRDefault="00D832B6" w:rsidP="00D832B6">
      <w:pPr>
        <w:pStyle w:val="Body"/>
        <w:numPr>
          <w:ilvl w:val="0"/>
          <w:numId w:val="6"/>
        </w:numPr>
        <w:rPr>
          <w:rFonts w:ascii="Avenir Book" w:hAnsi="Avenir Book" w:cs="Calibri"/>
          <w:i/>
          <w:iCs/>
          <w:sz w:val="24"/>
          <w:szCs w:val="24"/>
        </w:rPr>
      </w:pPr>
      <w:r w:rsidRPr="007D79FE">
        <w:rPr>
          <w:rFonts w:ascii="Avenir Book" w:hAnsi="Avenir Book" w:cs="Calibri"/>
          <w:sz w:val="24"/>
          <w:szCs w:val="24"/>
        </w:rPr>
        <w:t>To restore aesthetics, form and function</w:t>
      </w:r>
    </w:p>
    <w:p w14:paraId="0E16964F" w14:textId="2352251A" w:rsidR="00D832B6" w:rsidRPr="007D79FE" w:rsidRDefault="00D832B6" w:rsidP="00D832B6">
      <w:pPr>
        <w:pStyle w:val="Body"/>
        <w:numPr>
          <w:ilvl w:val="0"/>
          <w:numId w:val="6"/>
        </w:numPr>
        <w:rPr>
          <w:rFonts w:ascii="Avenir Book" w:hAnsi="Avenir Book" w:cs="Calibri"/>
          <w:sz w:val="24"/>
          <w:szCs w:val="24"/>
        </w:rPr>
      </w:pPr>
      <w:r w:rsidRPr="007D79FE">
        <w:rPr>
          <w:rFonts w:ascii="Avenir Book" w:hAnsi="Avenir Book" w:cs="Calibri"/>
          <w:sz w:val="24"/>
          <w:szCs w:val="24"/>
        </w:rPr>
        <w:t>Exceptional Strength – Lithium disilicate (</w:t>
      </w:r>
      <w:proofErr w:type="spellStart"/>
      <w:r w:rsidRPr="007D79FE">
        <w:rPr>
          <w:rFonts w:ascii="Avenir Book" w:hAnsi="Avenir Book" w:cs="Calibri"/>
          <w:sz w:val="24"/>
          <w:szCs w:val="24"/>
        </w:rPr>
        <w:t>e</w:t>
      </w:r>
      <w:r w:rsidR="00FE585A" w:rsidRPr="007D79FE">
        <w:rPr>
          <w:rFonts w:ascii="Avenir Book" w:hAnsi="Avenir Book" w:cs="Calibri"/>
          <w:sz w:val="24"/>
          <w:szCs w:val="24"/>
        </w:rPr>
        <w:t>.</w:t>
      </w:r>
      <w:r w:rsidRPr="007D79FE">
        <w:rPr>
          <w:rFonts w:ascii="Avenir Book" w:hAnsi="Avenir Book" w:cs="Calibri"/>
          <w:sz w:val="24"/>
          <w:szCs w:val="24"/>
        </w:rPr>
        <w:t>Max</w:t>
      </w:r>
      <w:proofErr w:type="spellEnd"/>
      <w:r w:rsidRPr="007D79FE">
        <w:rPr>
          <w:rFonts w:ascii="Avenir Book" w:hAnsi="Avenir Book" w:cs="Calibri"/>
          <w:sz w:val="24"/>
          <w:szCs w:val="24"/>
        </w:rPr>
        <w:t xml:space="preserve">) </w:t>
      </w:r>
      <w:proofErr w:type="spellStart"/>
      <w:r w:rsidRPr="007D79FE">
        <w:rPr>
          <w:rFonts w:ascii="Avenir Book" w:hAnsi="Avenir Book" w:cs="Calibri"/>
          <w:sz w:val="24"/>
          <w:szCs w:val="24"/>
        </w:rPr>
        <w:t>onlays</w:t>
      </w:r>
      <w:proofErr w:type="spellEnd"/>
      <w:r w:rsidRPr="007D79FE">
        <w:rPr>
          <w:rFonts w:ascii="Avenir Book" w:hAnsi="Avenir Book" w:cs="Calibri"/>
          <w:sz w:val="24"/>
          <w:szCs w:val="24"/>
        </w:rPr>
        <w:t xml:space="preserve"> once bonded onto the underlying tooth have high strength and durability, making them a reliable option for areas of the mouth subjected to heavy chewing forces.</w:t>
      </w:r>
    </w:p>
    <w:p w14:paraId="139110DF" w14:textId="62E7F0C9" w:rsidR="00D832B6" w:rsidRPr="007D79FE" w:rsidRDefault="00D832B6" w:rsidP="00D832B6">
      <w:pPr>
        <w:pStyle w:val="Body"/>
        <w:numPr>
          <w:ilvl w:val="0"/>
          <w:numId w:val="6"/>
        </w:numPr>
        <w:rPr>
          <w:rFonts w:ascii="Avenir Book" w:hAnsi="Avenir Book" w:cs="Calibri"/>
          <w:sz w:val="24"/>
          <w:szCs w:val="24"/>
        </w:rPr>
      </w:pPr>
      <w:r w:rsidRPr="007D79FE">
        <w:rPr>
          <w:rFonts w:ascii="Avenir Book" w:hAnsi="Avenir Book" w:cs="Calibri"/>
          <w:sz w:val="24"/>
          <w:szCs w:val="24"/>
        </w:rPr>
        <w:t xml:space="preserve">Aesthetics – </w:t>
      </w:r>
      <w:proofErr w:type="spellStart"/>
      <w:r w:rsidRPr="007D79FE">
        <w:rPr>
          <w:rFonts w:ascii="Avenir Book" w:hAnsi="Avenir Book" w:cs="Calibri"/>
          <w:sz w:val="24"/>
          <w:szCs w:val="24"/>
        </w:rPr>
        <w:t>e</w:t>
      </w:r>
      <w:r w:rsidR="00FE585A" w:rsidRPr="007D79FE">
        <w:rPr>
          <w:rFonts w:ascii="Avenir Book" w:hAnsi="Avenir Book" w:cs="Calibri"/>
          <w:sz w:val="24"/>
          <w:szCs w:val="24"/>
        </w:rPr>
        <w:t>.</w:t>
      </w:r>
      <w:r w:rsidRPr="007D79FE">
        <w:rPr>
          <w:rFonts w:ascii="Avenir Book" w:hAnsi="Avenir Book" w:cs="Calibri"/>
          <w:sz w:val="24"/>
          <w:szCs w:val="24"/>
        </w:rPr>
        <w:t>Max</w:t>
      </w:r>
      <w:proofErr w:type="spellEnd"/>
      <w:r w:rsidRPr="007D79FE">
        <w:rPr>
          <w:rFonts w:ascii="Avenir Book" w:hAnsi="Avenir Book" w:cs="Calibri"/>
          <w:sz w:val="24"/>
          <w:szCs w:val="24"/>
        </w:rPr>
        <w:t xml:space="preserve"> material closely resembles natural tooth enamel in </w:t>
      </w:r>
      <w:r w:rsidR="00E361D5" w:rsidRPr="007D79FE">
        <w:rPr>
          <w:rFonts w:ascii="Avenir Book" w:hAnsi="Avenir Book" w:cs="Calibri"/>
          <w:sz w:val="24"/>
          <w:szCs w:val="24"/>
        </w:rPr>
        <w:t>colour</w:t>
      </w:r>
      <w:r w:rsidRPr="007D79FE">
        <w:rPr>
          <w:rFonts w:ascii="Avenir Book" w:hAnsi="Avenir Book" w:cs="Calibri"/>
          <w:sz w:val="24"/>
          <w:szCs w:val="24"/>
        </w:rPr>
        <w:t xml:space="preserve"> and translucency, providing a highly aesthetic and life</w:t>
      </w:r>
      <w:r w:rsidR="00FE585A" w:rsidRPr="007D79FE">
        <w:rPr>
          <w:rFonts w:ascii="Avenir Book" w:hAnsi="Avenir Book" w:cs="Calibri"/>
          <w:sz w:val="24"/>
          <w:szCs w:val="24"/>
        </w:rPr>
        <w:t>-</w:t>
      </w:r>
      <w:r w:rsidRPr="007D79FE">
        <w:rPr>
          <w:rFonts w:ascii="Avenir Book" w:hAnsi="Avenir Book" w:cs="Calibri"/>
          <w:sz w:val="24"/>
          <w:szCs w:val="24"/>
        </w:rPr>
        <w:t>like restoration. This ensures that the onlay blends seamlessly with the surrounding teeth, maintaining a natural appearance.</w:t>
      </w:r>
    </w:p>
    <w:p w14:paraId="3F40E905" w14:textId="59E7CB8B" w:rsidR="00D832B6" w:rsidRPr="007D79FE" w:rsidRDefault="00D832B6" w:rsidP="00D832B6">
      <w:pPr>
        <w:pStyle w:val="Body"/>
        <w:numPr>
          <w:ilvl w:val="0"/>
          <w:numId w:val="6"/>
        </w:numPr>
        <w:rPr>
          <w:rFonts w:ascii="Avenir Book" w:hAnsi="Avenir Book" w:cs="Calibri"/>
          <w:sz w:val="24"/>
          <w:szCs w:val="24"/>
        </w:rPr>
      </w:pPr>
      <w:r w:rsidRPr="007D79FE">
        <w:rPr>
          <w:rFonts w:ascii="Avenir Book" w:hAnsi="Avenir Book" w:cs="Calibri"/>
          <w:sz w:val="24"/>
          <w:szCs w:val="24"/>
        </w:rPr>
        <w:t xml:space="preserve">Conservative </w:t>
      </w:r>
      <w:r w:rsidR="00FE585A" w:rsidRPr="007D79FE">
        <w:rPr>
          <w:rFonts w:ascii="Avenir Book" w:hAnsi="Avenir Book" w:cs="Calibri"/>
          <w:sz w:val="24"/>
          <w:szCs w:val="24"/>
        </w:rPr>
        <w:t>t</w:t>
      </w:r>
      <w:r w:rsidRPr="007D79FE">
        <w:rPr>
          <w:rFonts w:ascii="Avenir Book" w:hAnsi="Avenir Book" w:cs="Calibri"/>
          <w:sz w:val="24"/>
          <w:szCs w:val="24"/>
        </w:rPr>
        <w:t xml:space="preserve">ooth </w:t>
      </w:r>
      <w:r w:rsidR="00FE585A" w:rsidRPr="007D79FE">
        <w:rPr>
          <w:rFonts w:ascii="Avenir Book" w:hAnsi="Avenir Book" w:cs="Calibri"/>
          <w:sz w:val="24"/>
          <w:szCs w:val="24"/>
        </w:rPr>
        <w:t>p</w:t>
      </w:r>
      <w:r w:rsidRPr="007D79FE">
        <w:rPr>
          <w:rFonts w:ascii="Avenir Book" w:hAnsi="Avenir Book" w:cs="Calibri"/>
          <w:sz w:val="24"/>
          <w:szCs w:val="24"/>
        </w:rPr>
        <w:t xml:space="preserve">reparation – the preparation process of </w:t>
      </w:r>
      <w:proofErr w:type="spellStart"/>
      <w:r w:rsidRPr="007D79FE">
        <w:rPr>
          <w:rFonts w:ascii="Avenir Book" w:hAnsi="Avenir Book" w:cs="Calibri"/>
          <w:sz w:val="24"/>
          <w:szCs w:val="24"/>
        </w:rPr>
        <w:t>e</w:t>
      </w:r>
      <w:r w:rsidR="00FE585A" w:rsidRPr="007D79FE">
        <w:rPr>
          <w:rFonts w:ascii="Avenir Book" w:hAnsi="Avenir Book" w:cs="Calibri"/>
          <w:sz w:val="24"/>
          <w:szCs w:val="24"/>
        </w:rPr>
        <w:t>.m</w:t>
      </w:r>
      <w:r w:rsidRPr="007D79FE">
        <w:rPr>
          <w:rFonts w:ascii="Avenir Book" w:hAnsi="Avenir Book" w:cs="Calibri"/>
          <w:sz w:val="24"/>
          <w:szCs w:val="24"/>
        </w:rPr>
        <w:t>ax</w:t>
      </w:r>
      <w:proofErr w:type="spellEnd"/>
      <w:r w:rsidRPr="007D79FE">
        <w:rPr>
          <w:rFonts w:ascii="Avenir Book" w:hAnsi="Avenir Book" w:cs="Calibri"/>
          <w:sz w:val="24"/>
          <w:szCs w:val="24"/>
        </w:rPr>
        <w:t xml:space="preserve"> </w:t>
      </w:r>
      <w:proofErr w:type="spellStart"/>
      <w:r w:rsidRPr="007D79FE">
        <w:rPr>
          <w:rFonts w:ascii="Avenir Book" w:hAnsi="Avenir Book" w:cs="Calibri"/>
          <w:sz w:val="24"/>
          <w:szCs w:val="24"/>
        </w:rPr>
        <w:t>onlays</w:t>
      </w:r>
      <w:proofErr w:type="spellEnd"/>
      <w:r w:rsidRPr="007D79FE">
        <w:rPr>
          <w:rFonts w:ascii="Avenir Book" w:hAnsi="Avenir Book" w:cs="Calibri"/>
          <w:sz w:val="24"/>
          <w:szCs w:val="24"/>
        </w:rPr>
        <w:t xml:space="preserve"> allows for conservative tooth preparation, meaning less removal of healthy tooth structure compared to some alternative treatments like crowns. This preservation of tooth structure contributes to the long-term health and integrity of the tooth. </w:t>
      </w:r>
    </w:p>
    <w:p w14:paraId="38382C86" w14:textId="509265B6" w:rsidR="00D832B6" w:rsidRPr="007D79FE" w:rsidRDefault="00D832B6" w:rsidP="00D832B6">
      <w:pPr>
        <w:pStyle w:val="Body"/>
        <w:numPr>
          <w:ilvl w:val="0"/>
          <w:numId w:val="6"/>
        </w:numPr>
        <w:rPr>
          <w:rFonts w:ascii="Avenir Book" w:hAnsi="Avenir Book" w:cs="Calibri"/>
          <w:sz w:val="24"/>
          <w:szCs w:val="24"/>
        </w:rPr>
      </w:pPr>
      <w:r w:rsidRPr="007D79FE">
        <w:rPr>
          <w:rFonts w:ascii="Avenir Book" w:hAnsi="Avenir Book" w:cs="Calibri"/>
          <w:sz w:val="24"/>
          <w:szCs w:val="24"/>
        </w:rPr>
        <w:t>Biocompatibility – Lithium disilicate (</w:t>
      </w:r>
      <w:proofErr w:type="spellStart"/>
      <w:r w:rsidRPr="007D79FE">
        <w:rPr>
          <w:rFonts w:ascii="Avenir Book" w:hAnsi="Avenir Book" w:cs="Calibri"/>
          <w:sz w:val="24"/>
          <w:szCs w:val="24"/>
        </w:rPr>
        <w:t>e</w:t>
      </w:r>
      <w:r w:rsidR="00FE585A" w:rsidRPr="007D79FE">
        <w:rPr>
          <w:rFonts w:ascii="Avenir Book" w:hAnsi="Avenir Book" w:cs="Calibri"/>
          <w:sz w:val="24"/>
          <w:szCs w:val="24"/>
        </w:rPr>
        <w:t>.m</w:t>
      </w:r>
      <w:r w:rsidRPr="007D79FE">
        <w:rPr>
          <w:rFonts w:ascii="Avenir Book" w:hAnsi="Avenir Book" w:cs="Calibri"/>
          <w:sz w:val="24"/>
          <w:szCs w:val="24"/>
        </w:rPr>
        <w:t>ax</w:t>
      </w:r>
      <w:proofErr w:type="spellEnd"/>
      <w:r w:rsidRPr="007D79FE">
        <w:rPr>
          <w:rFonts w:ascii="Avenir Book" w:hAnsi="Avenir Book" w:cs="Calibri"/>
          <w:sz w:val="24"/>
          <w:szCs w:val="24"/>
        </w:rPr>
        <w:t>) is biocompatible, meaning it is well-tolerated by the body and less likely to cause allergic reactions or adverse responses.</w:t>
      </w:r>
    </w:p>
    <w:p w14:paraId="5E10E400" w14:textId="2A47E321" w:rsidR="00D832B6" w:rsidRPr="007D79FE" w:rsidRDefault="00D832B6" w:rsidP="00D832B6">
      <w:pPr>
        <w:pStyle w:val="Body"/>
        <w:numPr>
          <w:ilvl w:val="0"/>
          <w:numId w:val="6"/>
        </w:numPr>
        <w:rPr>
          <w:rFonts w:ascii="Avenir Book" w:hAnsi="Avenir Book" w:cs="Calibri"/>
          <w:sz w:val="24"/>
          <w:szCs w:val="24"/>
        </w:rPr>
      </w:pPr>
      <w:r w:rsidRPr="007D79FE">
        <w:rPr>
          <w:rFonts w:ascii="Avenir Book" w:hAnsi="Avenir Book" w:cs="Calibri"/>
          <w:sz w:val="24"/>
          <w:szCs w:val="24"/>
        </w:rPr>
        <w:t xml:space="preserve">Precision Fit –the onlay is custom-designed and fabricated to achieve a precise fit onto the tooth surface, ensuring optimal function and </w:t>
      </w:r>
      <w:r w:rsidR="00E361D5" w:rsidRPr="007D79FE">
        <w:rPr>
          <w:rFonts w:ascii="Avenir Book" w:hAnsi="Avenir Book" w:cs="Calibri"/>
          <w:sz w:val="24"/>
          <w:szCs w:val="24"/>
        </w:rPr>
        <w:t>comfort.</w:t>
      </w:r>
    </w:p>
    <w:p w14:paraId="4907AD3D" w14:textId="77777777" w:rsidR="00D832B6" w:rsidRPr="007D79FE" w:rsidRDefault="00D832B6" w:rsidP="00D832B6">
      <w:pPr>
        <w:pStyle w:val="Body"/>
        <w:rPr>
          <w:rFonts w:ascii="Avenir Book" w:hAnsi="Avenir Book" w:cs="Calibri"/>
          <w:sz w:val="24"/>
          <w:szCs w:val="24"/>
        </w:rPr>
      </w:pPr>
    </w:p>
    <w:p w14:paraId="468DE3D0" w14:textId="77777777" w:rsidR="00D832B6" w:rsidRPr="007D79FE" w:rsidRDefault="00D832B6" w:rsidP="00D832B6">
      <w:pPr>
        <w:pStyle w:val="Body"/>
        <w:rPr>
          <w:rFonts w:ascii="Avenir Book" w:hAnsi="Avenir Book" w:cs="Calibri"/>
          <w:b/>
          <w:bCs/>
          <w:sz w:val="24"/>
          <w:szCs w:val="24"/>
        </w:rPr>
      </w:pPr>
      <w:r w:rsidRPr="007D79FE">
        <w:rPr>
          <w:rFonts w:ascii="Avenir Book" w:hAnsi="Avenir Book" w:cs="Calibri"/>
          <w:b/>
          <w:bCs/>
          <w:sz w:val="24"/>
          <w:szCs w:val="24"/>
        </w:rPr>
        <w:t xml:space="preserve">Risks of Treatment: </w:t>
      </w:r>
    </w:p>
    <w:p w14:paraId="4C69768F" w14:textId="77777777" w:rsidR="00D832B6" w:rsidRPr="007D79FE" w:rsidRDefault="00D832B6" w:rsidP="00D832B6">
      <w:pPr>
        <w:pStyle w:val="Body"/>
        <w:numPr>
          <w:ilvl w:val="0"/>
          <w:numId w:val="7"/>
        </w:numPr>
        <w:rPr>
          <w:rFonts w:ascii="Avenir Book" w:hAnsi="Avenir Book" w:cs="Calibri"/>
          <w:sz w:val="24"/>
          <w:szCs w:val="24"/>
        </w:rPr>
      </w:pPr>
      <w:r w:rsidRPr="007D79FE">
        <w:rPr>
          <w:rFonts w:ascii="Avenir Book" w:hAnsi="Avenir Book" w:cs="Calibri"/>
          <w:sz w:val="24"/>
          <w:szCs w:val="24"/>
        </w:rPr>
        <w:lastRenderedPageBreak/>
        <w:t>As outlined in the letter above</w:t>
      </w:r>
    </w:p>
    <w:p w14:paraId="56DEB128" w14:textId="77777777" w:rsidR="00D832B6" w:rsidRPr="007D79FE" w:rsidRDefault="00D832B6" w:rsidP="00D832B6">
      <w:pPr>
        <w:pStyle w:val="Body"/>
        <w:rPr>
          <w:rFonts w:ascii="Avenir Book" w:hAnsi="Avenir Book" w:cs="Calibri"/>
          <w:sz w:val="24"/>
          <w:szCs w:val="24"/>
        </w:rPr>
      </w:pPr>
    </w:p>
    <w:p w14:paraId="383F2166" w14:textId="77777777" w:rsidR="00D832B6" w:rsidRPr="007D79FE" w:rsidRDefault="00D832B6" w:rsidP="00D832B6">
      <w:pPr>
        <w:pStyle w:val="Body"/>
        <w:rPr>
          <w:rFonts w:ascii="Avenir Book" w:hAnsi="Avenir Book" w:cs="Calibri"/>
          <w:i/>
          <w:iCs/>
          <w:sz w:val="24"/>
          <w:szCs w:val="24"/>
        </w:rPr>
      </w:pPr>
      <w:r w:rsidRPr="007D79FE">
        <w:rPr>
          <w:rFonts w:ascii="Avenir Book" w:hAnsi="Avenir Book" w:cs="Calibri"/>
          <w:b/>
          <w:bCs/>
          <w:sz w:val="24"/>
          <w:szCs w:val="24"/>
        </w:rPr>
        <w:t>Alternative options:</w:t>
      </w:r>
      <w:r w:rsidRPr="007D79FE">
        <w:rPr>
          <w:rFonts w:ascii="Avenir Book" w:hAnsi="Avenir Book" w:cs="Calibri"/>
          <w:sz w:val="24"/>
          <w:szCs w:val="24"/>
        </w:rPr>
        <w:t xml:space="preserve"> </w:t>
      </w:r>
    </w:p>
    <w:p w14:paraId="68F12609" w14:textId="77777777" w:rsidR="00D832B6" w:rsidRPr="007D79FE" w:rsidRDefault="00D832B6" w:rsidP="00D832B6">
      <w:pPr>
        <w:pStyle w:val="Body"/>
        <w:numPr>
          <w:ilvl w:val="0"/>
          <w:numId w:val="8"/>
        </w:numPr>
        <w:rPr>
          <w:rFonts w:ascii="Avenir Book" w:hAnsi="Avenir Book" w:cs="Calibri"/>
          <w:sz w:val="24"/>
          <w:szCs w:val="24"/>
        </w:rPr>
      </w:pPr>
      <w:r w:rsidRPr="007D79FE">
        <w:rPr>
          <w:rFonts w:ascii="Avenir Book" w:hAnsi="Avenir Book" w:cs="Calibri"/>
          <w:sz w:val="24"/>
          <w:szCs w:val="24"/>
        </w:rPr>
        <w:t>Do nothing: Leave and Monitor – this option would not address the problem and can lead to ongoing risk of disease including decay, crack propagation, pain, swelling, spread of infection, abscesses and eventual tooth loss.</w:t>
      </w:r>
    </w:p>
    <w:p w14:paraId="064D1B43" w14:textId="77777777" w:rsidR="00D832B6" w:rsidRPr="007D79FE" w:rsidRDefault="00D832B6" w:rsidP="00D832B6">
      <w:pPr>
        <w:pStyle w:val="Body"/>
        <w:numPr>
          <w:ilvl w:val="1"/>
          <w:numId w:val="7"/>
        </w:numPr>
        <w:rPr>
          <w:rFonts w:ascii="Avenir Book" w:hAnsi="Avenir Book" w:cs="Calibri"/>
          <w:sz w:val="24"/>
          <w:szCs w:val="24"/>
        </w:rPr>
      </w:pPr>
      <w:r w:rsidRPr="007D79FE">
        <w:rPr>
          <w:rFonts w:ascii="Avenir Book" w:hAnsi="Avenir Book" w:cs="Calibri"/>
          <w:sz w:val="24"/>
          <w:szCs w:val="24"/>
        </w:rPr>
        <w:t>It is important to note that we do not recommend you consider monitoring the tooth.</w:t>
      </w:r>
    </w:p>
    <w:p w14:paraId="571B93B5" w14:textId="582F8A56" w:rsidR="00D832B6" w:rsidRPr="007D79FE" w:rsidRDefault="00D832B6" w:rsidP="00D832B6">
      <w:pPr>
        <w:pStyle w:val="Body"/>
        <w:numPr>
          <w:ilvl w:val="0"/>
          <w:numId w:val="7"/>
        </w:numPr>
        <w:rPr>
          <w:rFonts w:ascii="Avenir Book" w:hAnsi="Avenir Book" w:cs="Calibri"/>
          <w:sz w:val="24"/>
          <w:szCs w:val="24"/>
        </w:rPr>
      </w:pPr>
      <w:r w:rsidRPr="007D79FE">
        <w:rPr>
          <w:rFonts w:ascii="Avenir Book" w:hAnsi="Avenir Book" w:cs="Calibri"/>
          <w:sz w:val="24"/>
          <w:szCs w:val="24"/>
        </w:rPr>
        <w:t xml:space="preserve">Alternative materials for dental </w:t>
      </w:r>
      <w:proofErr w:type="spellStart"/>
      <w:r w:rsidRPr="007D79FE">
        <w:rPr>
          <w:rFonts w:ascii="Avenir Book" w:hAnsi="Avenir Book" w:cs="Calibri"/>
          <w:sz w:val="24"/>
          <w:szCs w:val="24"/>
        </w:rPr>
        <w:t>onlays</w:t>
      </w:r>
      <w:proofErr w:type="spellEnd"/>
      <w:r w:rsidRPr="007D79FE">
        <w:rPr>
          <w:rFonts w:ascii="Avenir Book" w:hAnsi="Avenir Book" w:cs="Calibri"/>
          <w:sz w:val="24"/>
          <w:szCs w:val="24"/>
        </w:rPr>
        <w:t xml:space="preserve"> </w:t>
      </w:r>
      <w:r w:rsidR="00081638" w:rsidRPr="007D79FE">
        <w:rPr>
          <w:rFonts w:ascii="Avenir Book" w:hAnsi="Avenir Book" w:cs="Calibri"/>
          <w:sz w:val="24"/>
          <w:szCs w:val="24"/>
        </w:rPr>
        <w:t xml:space="preserve">including </w:t>
      </w:r>
      <w:r w:rsidRPr="007D79FE">
        <w:rPr>
          <w:rFonts w:ascii="Avenir Book" w:hAnsi="Avenir Book" w:cs="Calibri"/>
          <w:sz w:val="24"/>
          <w:szCs w:val="24"/>
        </w:rPr>
        <w:t>gold, and other ceramics. Each material has its own set of advantages and considerations, which can be discussed with your dentist based on your specific needs and preferences.</w:t>
      </w:r>
    </w:p>
    <w:p w14:paraId="57FE73B3" w14:textId="77777777" w:rsidR="00D832B6" w:rsidRPr="007D79FE" w:rsidRDefault="00D832B6" w:rsidP="00D832B6">
      <w:pPr>
        <w:pStyle w:val="Body"/>
        <w:rPr>
          <w:rFonts w:ascii="Avenir Book" w:hAnsi="Avenir Book" w:cs="Calibri"/>
          <w:sz w:val="24"/>
          <w:szCs w:val="24"/>
        </w:rPr>
      </w:pPr>
    </w:p>
    <w:p w14:paraId="57A977E9" w14:textId="77777777" w:rsidR="00D832B6" w:rsidRPr="007D79FE" w:rsidRDefault="00D832B6" w:rsidP="00D832B6">
      <w:pPr>
        <w:pStyle w:val="Body"/>
        <w:rPr>
          <w:rFonts w:ascii="Avenir Book" w:hAnsi="Avenir Book" w:cs="Calibri"/>
          <w:sz w:val="24"/>
          <w:szCs w:val="24"/>
        </w:rPr>
      </w:pPr>
      <w:r w:rsidRPr="007D79FE">
        <w:rPr>
          <w:rFonts w:ascii="Avenir Book" w:hAnsi="Avenir Book" w:cs="Calibri"/>
          <w:b/>
          <w:bCs/>
          <w:sz w:val="24"/>
          <w:szCs w:val="24"/>
        </w:rPr>
        <w:t>Financial Responsibility:</w:t>
      </w:r>
      <w:r w:rsidRPr="007D79FE">
        <w:rPr>
          <w:rFonts w:ascii="Avenir Book" w:hAnsi="Avenir Book" w:cs="Calibri"/>
          <w:sz w:val="24"/>
          <w:szCs w:val="24"/>
        </w:rPr>
        <w:t xml:space="preserve"> I have been informed of the estimated costs, and I agree to make payment as required by the dental practice. I understand should the tooth require additional work in the future, there will associated costs with any further treatment required, </w:t>
      </w:r>
    </w:p>
    <w:p w14:paraId="1B6A1657" w14:textId="77777777" w:rsidR="00D832B6" w:rsidRPr="007D79FE" w:rsidRDefault="00D832B6" w:rsidP="00D832B6">
      <w:pPr>
        <w:pStyle w:val="Body"/>
        <w:rPr>
          <w:rFonts w:ascii="Avenir Book" w:hAnsi="Avenir Book" w:cs="Calibri"/>
          <w:sz w:val="24"/>
          <w:szCs w:val="24"/>
        </w:rPr>
      </w:pPr>
    </w:p>
    <w:p w14:paraId="4FE7C246" w14:textId="77777777" w:rsidR="00D832B6" w:rsidRPr="007D79FE" w:rsidRDefault="00D832B6" w:rsidP="00D832B6">
      <w:pPr>
        <w:pStyle w:val="Body"/>
        <w:rPr>
          <w:rFonts w:ascii="Avenir Book" w:hAnsi="Avenir Book" w:cs="Calibri"/>
          <w:sz w:val="24"/>
          <w:szCs w:val="24"/>
        </w:rPr>
      </w:pPr>
      <w:r w:rsidRPr="007D79FE">
        <w:rPr>
          <w:rFonts w:ascii="Avenir Book" w:hAnsi="Avenir Book" w:cs="Calibri"/>
          <w:b/>
          <w:bCs/>
          <w:sz w:val="24"/>
          <w:szCs w:val="24"/>
        </w:rPr>
        <w:t>Questions and Concerns:</w:t>
      </w:r>
      <w:r w:rsidRPr="007D79FE">
        <w:rPr>
          <w:rFonts w:ascii="Avenir Book" w:hAnsi="Avenir Book" w:cs="Calibri"/>
          <w:sz w:val="24"/>
          <w:szCs w:val="24"/>
        </w:rPr>
        <w:t xml:space="preserve"> I have had the opportunity to ask questions and my questions have been answered to my satisfaction.</w:t>
      </w:r>
    </w:p>
    <w:p w14:paraId="0914D9E4" w14:textId="77777777" w:rsidR="00D832B6" w:rsidRPr="007D79FE" w:rsidRDefault="00D832B6" w:rsidP="00D832B6">
      <w:pPr>
        <w:pStyle w:val="Body"/>
        <w:rPr>
          <w:rFonts w:ascii="Avenir Book" w:hAnsi="Avenir Book" w:cs="Calibri"/>
          <w:b/>
          <w:bCs/>
          <w:sz w:val="24"/>
          <w:szCs w:val="24"/>
        </w:rPr>
      </w:pPr>
    </w:p>
    <w:p w14:paraId="7FF7A6DD" w14:textId="77777777" w:rsidR="00D832B6" w:rsidRPr="007D79FE" w:rsidRDefault="00D832B6" w:rsidP="00D832B6">
      <w:pPr>
        <w:rPr>
          <w:rFonts w:ascii="Avenir Book" w:hAnsi="Avenir Book" w:cs="Calibri"/>
        </w:rPr>
      </w:pPr>
      <w:r w:rsidRPr="007D79FE">
        <w:rPr>
          <w:rFonts w:ascii="Avenir Book" w:hAnsi="Avenir Book" w:cs="Calibri"/>
          <w:b/>
          <w:bCs/>
        </w:rPr>
        <w:t>Consent:</w:t>
      </w:r>
    </w:p>
    <w:p w14:paraId="5AC95E79" w14:textId="77777777" w:rsidR="00D832B6" w:rsidRPr="007D79FE" w:rsidRDefault="00D832B6" w:rsidP="00D832B6">
      <w:pPr>
        <w:pStyle w:val="ListParagraph"/>
        <w:numPr>
          <w:ilvl w:val="0"/>
          <w:numId w:val="8"/>
        </w:numPr>
        <w:pBdr>
          <w:top w:val="nil"/>
          <w:left w:val="nil"/>
          <w:bottom w:val="nil"/>
          <w:right w:val="nil"/>
          <w:between w:val="nil"/>
          <w:bar w:val="nil"/>
        </w:pBdr>
        <w:spacing w:after="0"/>
        <w:rPr>
          <w:rFonts w:ascii="Avenir Book" w:hAnsi="Avenir Book" w:cs="Calibri"/>
        </w:rPr>
      </w:pPr>
      <w:r w:rsidRPr="007D79FE">
        <w:rPr>
          <w:rFonts w:ascii="Avenir Book" w:hAnsi="Avenir Book" w:cs="Calibri"/>
        </w:rPr>
        <w:t xml:space="preserve">I have read and understand the information provided in this consent form. </w:t>
      </w:r>
    </w:p>
    <w:p w14:paraId="7A3A4143" w14:textId="77777777" w:rsidR="00D832B6" w:rsidRPr="007D79FE" w:rsidRDefault="00D832B6" w:rsidP="00D832B6">
      <w:pPr>
        <w:pStyle w:val="ListParagraph"/>
        <w:numPr>
          <w:ilvl w:val="0"/>
          <w:numId w:val="8"/>
        </w:numPr>
        <w:pBdr>
          <w:top w:val="nil"/>
          <w:left w:val="nil"/>
          <w:bottom w:val="nil"/>
          <w:right w:val="nil"/>
          <w:between w:val="nil"/>
          <w:bar w:val="nil"/>
        </w:pBdr>
        <w:spacing w:after="0"/>
        <w:rPr>
          <w:rFonts w:ascii="Avenir Book" w:hAnsi="Avenir Book" w:cs="Calibri"/>
        </w:rPr>
      </w:pPr>
      <w:r w:rsidRPr="007D79FE">
        <w:rPr>
          <w:rFonts w:ascii="Avenir Book" w:hAnsi="Avenir Book" w:cs="Calibri"/>
        </w:rPr>
        <w:t>I consent to undergo the treatment as described above.</w:t>
      </w:r>
    </w:p>
    <w:p w14:paraId="27E6AA77" w14:textId="77777777" w:rsidR="00D832B6" w:rsidRPr="007D79FE" w:rsidRDefault="00D832B6" w:rsidP="00D832B6">
      <w:pPr>
        <w:pStyle w:val="ListParagraph"/>
        <w:numPr>
          <w:ilvl w:val="0"/>
          <w:numId w:val="8"/>
        </w:numPr>
        <w:pBdr>
          <w:top w:val="nil"/>
          <w:left w:val="nil"/>
          <w:bottom w:val="nil"/>
          <w:right w:val="nil"/>
          <w:between w:val="nil"/>
          <w:bar w:val="nil"/>
        </w:pBdr>
        <w:spacing w:after="0"/>
        <w:rPr>
          <w:rFonts w:ascii="Avenir Book" w:hAnsi="Avenir Book" w:cs="Calibri"/>
        </w:rPr>
      </w:pPr>
      <w:r w:rsidRPr="007D79FE">
        <w:rPr>
          <w:rFonts w:ascii="Avenir Book" w:hAnsi="Avenir Book" w:cs="Calibri"/>
        </w:rPr>
        <w:t>I understand:</w:t>
      </w:r>
    </w:p>
    <w:p w14:paraId="57266C46" w14:textId="77777777" w:rsidR="00D832B6" w:rsidRPr="007D79FE" w:rsidRDefault="00D832B6" w:rsidP="00D832B6">
      <w:pPr>
        <w:pStyle w:val="ListParagraph"/>
        <w:numPr>
          <w:ilvl w:val="1"/>
          <w:numId w:val="8"/>
        </w:numPr>
        <w:pBdr>
          <w:top w:val="nil"/>
          <w:left w:val="nil"/>
          <w:bottom w:val="nil"/>
          <w:right w:val="nil"/>
          <w:between w:val="nil"/>
          <w:bar w:val="nil"/>
        </w:pBdr>
        <w:spacing w:after="0"/>
        <w:rPr>
          <w:rFonts w:ascii="Avenir Book" w:hAnsi="Avenir Book" w:cs="Calibri"/>
        </w:rPr>
      </w:pPr>
      <w:r w:rsidRPr="007D79FE">
        <w:rPr>
          <w:rFonts w:ascii="Avenir Book" w:hAnsi="Avenir Book" w:cs="Calibri"/>
        </w:rPr>
        <w:t>I have the right to change my mind at any time, even after signing this form.</w:t>
      </w:r>
    </w:p>
    <w:p w14:paraId="7814997C" w14:textId="77777777" w:rsidR="00D832B6" w:rsidRPr="007D79FE" w:rsidRDefault="00D832B6" w:rsidP="00D832B6">
      <w:pPr>
        <w:pStyle w:val="ListParagraph"/>
        <w:numPr>
          <w:ilvl w:val="1"/>
          <w:numId w:val="8"/>
        </w:numPr>
        <w:pBdr>
          <w:top w:val="nil"/>
          <w:left w:val="nil"/>
          <w:bottom w:val="nil"/>
          <w:right w:val="nil"/>
          <w:between w:val="nil"/>
          <w:bar w:val="nil"/>
        </w:pBdr>
        <w:spacing w:after="0"/>
        <w:rPr>
          <w:rFonts w:ascii="Avenir Book" w:hAnsi="Avenir Book" w:cs="Calibri"/>
        </w:rPr>
      </w:pPr>
      <w:r w:rsidRPr="007D79FE">
        <w:rPr>
          <w:rFonts w:ascii="Avenir Book" w:hAnsi="Avenir Book" w:cs="Calibri"/>
        </w:rPr>
        <w:t>The risks of the procedure, alternative treatments, and the consequences of doing nothing have been explained.</w:t>
      </w:r>
    </w:p>
    <w:p w14:paraId="49512501" w14:textId="77777777" w:rsidR="00D832B6" w:rsidRPr="007D79FE" w:rsidRDefault="00D832B6" w:rsidP="00D832B6">
      <w:pPr>
        <w:pStyle w:val="ListParagraph"/>
        <w:numPr>
          <w:ilvl w:val="1"/>
          <w:numId w:val="8"/>
        </w:numPr>
        <w:pBdr>
          <w:top w:val="nil"/>
          <w:left w:val="nil"/>
          <w:bottom w:val="nil"/>
          <w:right w:val="nil"/>
          <w:between w:val="nil"/>
          <w:bar w:val="nil"/>
        </w:pBdr>
        <w:spacing w:after="0"/>
        <w:rPr>
          <w:rFonts w:ascii="Avenir Book" w:hAnsi="Avenir Book" w:cs="Calibri"/>
        </w:rPr>
      </w:pPr>
      <w:r w:rsidRPr="007D79FE">
        <w:rPr>
          <w:rFonts w:ascii="Avenir Book" w:hAnsi="Avenir Book" w:cs="Calibri"/>
        </w:rPr>
        <w:t>I have been given a copy of this consent form and have had sufficient time to give my informed consent.</w:t>
      </w:r>
    </w:p>
    <w:p w14:paraId="4905740D" w14:textId="77777777" w:rsidR="00D832B6" w:rsidRPr="007D79FE" w:rsidRDefault="00D832B6" w:rsidP="00D832B6">
      <w:pPr>
        <w:pStyle w:val="ListParagraph"/>
        <w:numPr>
          <w:ilvl w:val="1"/>
          <w:numId w:val="8"/>
        </w:numPr>
        <w:pBdr>
          <w:top w:val="nil"/>
          <w:left w:val="nil"/>
          <w:bottom w:val="nil"/>
          <w:right w:val="nil"/>
          <w:between w:val="nil"/>
          <w:bar w:val="nil"/>
        </w:pBdr>
        <w:spacing w:after="0"/>
        <w:rPr>
          <w:rFonts w:ascii="Avenir Book" w:hAnsi="Avenir Book" w:cs="Calibri"/>
        </w:rPr>
      </w:pPr>
      <w:r w:rsidRPr="007D79FE">
        <w:rPr>
          <w:rFonts w:ascii="Avenir Book" w:hAnsi="Avenir Book" w:cs="Calibri"/>
        </w:rPr>
        <w:t>I must follow any post-operative instructions given to me.</w:t>
      </w:r>
    </w:p>
    <w:p w14:paraId="7141E4A5" w14:textId="77777777" w:rsidR="00D832B6" w:rsidRPr="007D79FE" w:rsidRDefault="00D832B6" w:rsidP="00D832B6">
      <w:pPr>
        <w:pStyle w:val="ListParagraph"/>
        <w:numPr>
          <w:ilvl w:val="1"/>
          <w:numId w:val="8"/>
        </w:numPr>
        <w:pBdr>
          <w:top w:val="nil"/>
          <w:left w:val="nil"/>
          <w:bottom w:val="nil"/>
          <w:right w:val="nil"/>
          <w:between w:val="nil"/>
          <w:bar w:val="nil"/>
        </w:pBdr>
        <w:spacing w:after="0"/>
        <w:rPr>
          <w:rFonts w:ascii="Avenir Book" w:hAnsi="Avenir Book" w:cs="Calibri"/>
        </w:rPr>
      </w:pPr>
      <w:r w:rsidRPr="007D79FE">
        <w:rPr>
          <w:rFonts w:ascii="Avenir Book" w:hAnsi="Avenir Book" w:cs="Calibri"/>
        </w:rPr>
        <w:t>By attending appointments and allowing treatment to be carried out shows I have consented to treatment.</w:t>
      </w:r>
    </w:p>
    <w:p w14:paraId="07ED8A8D" w14:textId="77777777" w:rsidR="00D832B6" w:rsidRPr="007D79FE" w:rsidRDefault="00D832B6" w:rsidP="00D832B6">
      <w:pPr>
        <w:pStyle w:val="ListParagraph"/>
        <w:numPr>
          <w:ilvl w:val="1"/>
          <w:numId w:val="8"/>
        </w:numPr>
        <w:pBdr>
          <w:top w:val="nil"/>
          <w:left w:val="nil"/>
          <w:bottom w:val="nil"/>
          <w:right w:val="nil"/>
          <w:between w:val="nil"/>
          <w:bar w:val="nil"/>
        </w:pBdr>
        <w:spacing w:after="0"/>
        <w:rPr>
          <w:rFonts w:ascii="Avenir Book" w:hAnsi="Avenir Book" w:cs="Calibri"/>
        </w:rPr>
      </w:pPr>
      <w:r w:rsidRPr="007D79FE">
        <w:rPr>
          <w:rFonts w:ascii="Avenir Book" w:eastAsia="Arial" w:hAnsi="Avenir Book" w:cs="Arial"/>
        </w:rPr>
        <w:t>I voluntarily accept the risks, including the risks of substantial harm if any that may be associated with any phase of this treatment in hopes of obtaining the desired outcome.</w:t>
      </w:r>
    </w:p>
    <w:p w14:paraId="3EE8F965" w14:textId="1B70950A" w:rsidR="00D832B6" w:rsidRPr="007D79FE" w:rsidRDefault="00D832B6" w:rsidP="00D832B6">
      <w:pPr>
        <w:pStyle w:val="ListParagraph"/>
        <w:numPr>
          <w:ilvl w:val="1"/>
          <w:numId w:val="8"/>
        </w:numPr>
        <w:pBdr>
          <w:top w:val="nil"/>
          <w:left w:val="nil"/>
          <w:bottom w:val="nil"/>
          <w:right w:val="nil"/>
          <w:between w:val="nil"/>
          <w:bar w:val="nil"/>
        </w:pBdr>
        <w:spacing w:after="0"/>
        <w:rPr>
          <w:rFonts w:ascii="Avenir Book" w:hAnsi="Avenir Book" w:cs="Calibri"/>
        </w:rPr>
      </w:pPr>
      <w:r w:rsidRPr="007D79FE">
        <w:rPr>
          <w:rFonts w:ascii="Avenir Book" w:hAnsi="Avenir Book"/>
        </w:rPr>
        <w:t xml:space="preserve">I have the right to seek a second opinion from another dentist at any </w:t>
      </w:r>
      <w:r w:rsidR="00E361D5" w:rsidRPr="007D79FE">
        <w:rPr>
          <w:rFonts w:ascii="Avenir Book" w:hAnsi="Avenir Book"/>
        </w:rPr>
        <w:t>time.</w:t>
      </w:r>
    </w:p>
    <w:p w14:paraId="0AB47E0C" w14:textId="77777777" w:rsidR="00D832B6" w:rsidRPr="007D79FE" w:rsidRDefault="00D832B6" w:rsidP="00D832B6">
      <w:pPr>
        <w:pStyle w:val="ListParagraph"/>
        <w:numPr>
          <w:ilvl w:val="1"/>
          <w:numId w:val="8"/>
        </w:numPr>
        <w:pBdr>
          <w:top w:val="nil"/>
          <w:left w:val="nil"/>
          <w:bottom w:val="nil"/>
          <w:right w:val="nil"/>
          <w:between w:val="nil"/>
          <w:bar w:val="nil"/>
        </w:pBdr>
        <w:spacing w:after="0"/>
        <w:rPr>
          <w:rFonts w:ascii="Avenir Book" w:hAnsi="Avenir Book" w:cs="Calibri"/>
        </w:rPr>
      </w:pPr>
      <w:r w:rsidRPr="007D79FE">
        <w:rPr>
          <w:rFonts w:ascii="Avenir Book" w:hAnsi="Avenir Book" w:cs="Arial"/>
        </w:rPr>
        <w:lastRenderedPageBreak/>
        <w:t>I understand that Dentistry is not an exact science and that, therefore, a reputable doctor cannot guarantee any specific results. No Guarantee or assurance has been given by my dentist of the expectations of results that may be achieved. </w:t>
      </w:r>
    </w:p>
    <w:p w14:paraId="49544A7B" w14:textId="77777777" w:rsidR="00D832B6" w:rsidRPr="007D79FE" w:rsidRDefault="00D832B6" w:rsidP="00D832B6">
      <w:pPr>
        <w:pStyle w:val="Body"/>
        <w:rPr>
          <w:rFonts w:ascii="Avenir Book" w:hAnsi="Avenir Book" w:cs="Calibri"/>
          <w:sz w:val="24"/>
          <w:szCs w:val="24"/>
        </w:rPr>
      </w:pPr>
    </w:p>
    <w:p w14:paraId="41BA2C65" w14:textId="77777777" w:rsidR="00D832B6" w:rsidRPr="007D79FE" w:rsidRDefault="00D832B6" w:rsidP="00D832B6">
      <w:pPr>
        <w:pStyle w:val="Body"/>
        <w:rPr>
          <w:rFonts w:ascii="Avenir Book" w:eastAsia="Arial" w:hAnsi="Avenir Book" w:cs="Arial"/>
          <w:sz w:val="24"/>
          <w:szCs w:val="24"/>
        </w:rPr>
      </w:pPr>
      <w:r w:rsidRPr="007D79FE">
        <w:rPr>
          <w:rFonts w:ascii="Avenir Book" w:hAnsi="Avenir Book" w:cs="Calibri"/>
          <w:b/>
          <w:bCs/>
          <w:i/>
          <w:iCs/>
          <w:color w:val="92D050"/>
          <w:sz w:val="24"/>
          <w:szCs w:val="24"/>
        </w:rPr>
        <w:t>Patient’s Signature:</w:t>
      </w:r>
      <w:r w:rsidRPr="007D79FE">
        <w:rPr>
          <w:rFonts w:ascii="Avenir Book" w:hAnsi="Avenir Book" w:cs="Calibri"/>
          <w:i/>
          <w:iCs/>
          <w:color w:val="92D050"/>
          <w:sz w:val="24"/>
          <w:szCs w:val="24"/>
        </w:rPr>
        <w:t xml:space="preserve"> .................................................................      Date..................................... </w:t>
      </w:r>
    </w:p>
    <w:p w14:paraId="2DC4EC20" w14:textId="77777777" w:rsidR="00743CE0" w:rsidRPr="007D79FE" w:rsidRDefault="00743CE0">
      <w:pPr>
        <w:rPr>
          <w:rFonts w:ascii="Avenir Book" w:hAnsi="Avenir Book"/>
        </w:rPr>
      </w:pPr>
    </w:p>
    <w:sectPr w:rsidR="00743CE0" w:rsidRPr="007D79FE" w:rsidSect="000F1B77">
      <w:headerReference w:type="default" r:id="rId9"/>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A945" w14:textId="77777777" w:rsidR="000F1B77" w:rsidRDefault="000F1B77">
      <w:pPr>
        <w:spacing w:after="0"/>
      </w:pPr>
      <w:r>
        <w:separator/>
      </w:r>
    </w:p>
  </w:endnote>
  <w:endnote w:type="continuationSeparator" w:id="0">
    <w:p w14:paraId="67052F3F" w14:textId="77777777" w:rsidR="000F1B77" w:rsidRDefault="000F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Book">
    <w:altName w:val="Tw Cen MT"/>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panose1 w:val="02000503020000020003"/>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B7F7" w14:textId="77777777" w:rsidR="000F1B77" w:rsidRDefault="000F1B77">
      <w:pPr>
        <w:spacing w:after="0"/>
      </w:pPr>
      <w:r>
        <w:separator/>
      </w:r>
    </w:p>
  </w:footnote>
  <w:footnote w:type="continuationSeparator" w:id="0">
    <w:p w14:paraId="34EED31E" w14:textId="77777777" w:rsidR="000F1B77" w:rsidRDefault="000F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051F" w14:textId="77777777" w:rsidR="00743CE0" w:rsidRDefault="00081638" w:rsidP="00FD51BD">
    <w:pPr>
      <w:pStyle w:val="Header"/>
      <w:jc w:val="center"/>
    </w:pPr>
    <w:r>
      <w:rPr>
        <w:rFonts w:ascii="Avenir" w:hAnsi="Avenir" w:cstheme="minorHAnsi"/>
        <w:noProof/>
      </w:rPr>
      <w:drawing>
        <wp:inline distT="0" distB="0" distL="0" distR="0" wp14:anchorId="2C793D16" wp14:editId="422937C1">
          <wp:extent cx="3429000" cy="711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3429000" cy="711200"/>
                  </a:xfrm>
                  <a:prstGeom prst="rect">
                    <a:avLst/>
                  </a:prstGeom>
                </pic:spPr>
              </pic:pic>
            </a:graphicData>
          </a:graphic>
        </wp:inline>
      </w:drawing>
    </w:r>
  </w:p>
  <w:p w14:paraId="7F3F3559" w14:textId="77777777" w:rsidR="00743CE0" w:rsidRDefault="00743CE0">
    <w:pPr>
      <w:pStyle w:val="Header"/>
    </w:pPr>
  </w:p>
  <w:p w14:paraId="36EE954A" w14:textId="77777777" w:rsidR="00743CE0" w:rsidRDefault="00081638" w:rsidP="00FD51BD">
    <w:pPr>
      <w:pStyle w:val="Header"/>
      <w:jc w:val="center"/>
    </w:pPr>
    <w:r w:rsidRPr="00FD51BD">
      <w:rPr>
        <w:color w:val="92D050"/>
      </w:rPr>
      <w:t>www.ace-courses.co.uk</w:t>
    </w:r>
  </w:p>
  <w:p w14:paraId="79E1F865" w14:textId="77777777" w:rsidR="00743CE0" w:rsidRDefault="00743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DB6"/>
    <w:multiLevelType w:val="hybridMultilevel"/>
    <w:tmpl w:val="50565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103D7"/>
    <w:multiLevelType w:val="hybridMultilevel"/>
    <w:tmpl w:val="F71C9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D3872"/>
    <w:multiLevelType w:val="hybridMultilevel"/>
    <w:tmpl w:val="DA545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E6D49"/>
    <w:multiLevelType w:val="hybridMultilevel"/>
    <w:tmpl w:val="D654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260EA3"/>
    <w:multiLevelType w:val="hybridMultilevel"/>
    <w:tmpl w:val="75085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8587F"/>
    <w:multiLevelType w:val="hybridMultilevel"/>
    <w:tmpl w:val="78A4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63641A"/>
    <w:multiLevelType w:val="hybridMultilevel"/>
    <w:tmpl w:val="F30C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333789"/>
    <w:multiLevelType w:val="hybridMultilevel"/>
    <w:tmpl w:val="CE10C4A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9A5089"/>
    <w:multiLevelType w:val="hybridMultilevel"/>
    <w:tmpl w:val="96AA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976170">
    <w:abstractNumId w:val="7"/>
  </w:num>
  <w:num w:numId="2" w16cid:durableId="653460336">
    <w:abstractNumId w:val="4"/>
  </w:num>
  <w:num w:numId="3" w16cid:durableId="1089808609">
    <w:abstractNumId w:val="3"/>
  </w:num>
  <w:num w:numId="4" w16cid:durableId="432290206">
    <w:abstractNumId w:val="0"/>
  </w:num>
  <w:num w:numId="5" w16cid:durableId="1998410649">
    <w:abstractNumId w:val="8"/>
  </w:num>
  <w:num w:numId="6" w16cid:durableId="135688752">
    <w:abstractNumId w:val="6"/>
  </w:num>
  <w:num w:numId="7" w16cid:durableId="258565010">
    <w:abstractNumId w:val="2"/>
  </w:num>
  <w:num w:numId="8" w16cid:durableId="1730880190">
    <w:abstractNumId w:val="1"/>
  </w:num>
  <w:num w:numId="9" w16cid:durableId="34044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B6"/>
    <w:rsid w:val="0004029F"/>
    <w:rsid w:val="00081638"/>
    <w:rsid w:val="000F1B77"/>
    <w:rsid w:val="0018439A"/>
    <w:rsid w:val="00192A6B"/>
    <w:rsid w:val="00192C8C"/>
    <w:rsid w:val="001F457E"/>
    <w:rsid w:val="00252F2E"/>
    <w:rsid w:val="002D50DB"/>
    <w:rsid w:val="00330E1B"/>
    <w:rsid w:val="00331A56"/>
    <w:rsid w:val="00427823"/>
    <w:rsid w:val="004336D1"/>
    <w:rsid w:val="004E05AC"/>
    <w:rsid w:val="005E3F5C"/>
    <w:rsid w:val="006F2EC0"/>
    <w:rsid w:val="00743CE0"/>
    <w:rsid w:val="0079727F"/>
    <w:rsid w:val="007B1EB1"/>
    <w:rsid w:val="007D79FE"/>
    <w:rsid w:val="00827E08"/>
    <w:rsid w:val="00917778"/>
    <w:rsid w:val="009B0061"/>
    <w:rsid w:val="009D5A3F"/>
    <w:rsid w:val="00A12C49"/>
    <w:rsid w:val="00A2206E"/>
    <w:rsid w:val="00A26287"/>
    <w:rsid w:val="00A62251"/>
    <w:rsid w:val="00AD420C"/>
    <w:rsid w:val="00AF220C"/>
    <w:rsid w:val="00B60DDD"/>
    <w:rsid w:val="00B676B5"/>
    <w:rsid w:val="00B83077"/>
    <w:rsid w:val="00B87B46"/>
    <w:rsid w:val="00C12FF3"/>
    <w:rsid w:val="00C20C71"/>
    <w:rsid w:val="00CB7097"/>
    <w:rsid w:val="00D759FF"/>
    <w:rsid w:val="00D832B6"/>
    <w:rsid w:val="00DB00C0"/>
    <w:rsid w:val="00E361D5"/>
    <w:rsid w:val="00E65708"/>
    <w:rsid w:val="00E83026"/>
    <w:rsid w:val="00EC6E6B"/>
    <w:rsid w:val="00EE24D0"/>
    <w:rsid w:val="00F765E9"/>
    <w:rsid w:val="00F8504B"/>
    <w:rsid w:val="00F93847"/>
    <w:rsid w:val="00FB3F58"/>
    <w:rsid w:val="00FE5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197D"/>
  <w14:defaultImageDpi w14:val="32767"/>
  <w15:chartTrackingRefBased/>
  <w15:docId w15:val="{B33D11DA-ACC9-264F-B16A-7A8230C3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32B6"/>
    <w:pPr>
      <w:spacing w:after="200"/>
    </w:pPr>
    <w:rPr>
      <w:rFonts w:ascii="Cambria" w:eastAsia="Cambria" w:hAnsi="Cambria" w:cs="Cambria"/>
      <w:lang w:eastAsia="en-GB"/>
    </w:rPr>
  </w:style>
  <w:style w:type="paragraph" w:styleId="Heading1">
    <w:name w:val="heading 1"/>
    <w:basedOn w:val="Normal"/>
    <w:next w:val="Normal"/>
    <w:link w:val="Heading1Char"/>
    <w:uiPriority w:val="9"/>
    <w:qFormat/>
    <w:rsid w:val="00D83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2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2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2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2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2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2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2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2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2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2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2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2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2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2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2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2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2B6"/>
    <w:rPr>
      <w:rFonts w:eastAsiaTheme="majorEastAsia" w:cstheme="majorBidi"/>
      <w:color w:val="272727" w:themeColor="text1" w:themeTint="D8"/>
    </w:rPr>
  </w:style>
  <w:style w:type="paragraph" w:styleId="Title">
    <w:name w:val="Title"/>
    <w:basedOn w:val="Normal"/>
    <w:next w:val="Normal"/>
    <w:link w:val="TitleChar"/>
    <w:uiPriority w:val="10"/>
    <w:qFormat/>
    <w:rsid w:val="00D832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2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2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2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2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32B6"/>
    <w:rPr>
      <w:i/>
      <w:iCs/>
      <w:color w:val="404040" w:themeColor="text1" w:themeTint="BF"/>
    </w:rPr>
  </w:style>
  <w:style w:type="paragraph" w:styleId="ListParagraph">
    <w:name w:val="List Paragraph"/>
    <w:basedOn w:val="Normal"/>
    <w:uiPriority w:val="34"/>
    <w:qFormat/>
    <w:rsid w:val="00D832B6"/>
    <w:pPr>
      <w:ind w:left="720"/>
      <w:contextualSpacing/>
    </w:pPr>
  </w:style>
  <w:style w:type="character" w:styleId="IntenseEmphasis">
    <w:name w:val="Intense Emphasis"/>
    <w:basedOn w:val="DefaultParagraphFont"/>
    <w:uiPriority w:val="21"/>
    <w:qFormat/>
    <w:rsid w:val="00D832B6"/>
    <w:rPr>
      <w:i/>
      <w:iCs/>
      <w:color w:val="0F4761" w:themeColor="accent1" w:themeShade="BF"/>
    </w:rPr>
  </w:style>
  <w:style w:type="paragraph" w:styleId="IntenseQuote">
    <w:name w:val="Intense Quote"/>
    <w:basedOn w:val="Normal"/>
    <w:next w:val="Normal"/>
    <w:link w:val="IntenseQuoteChar"/>
    <w:uiPriority w:val="30"/>
    <w:qFormat/>
    <w:rsid w:val="00D83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2B6"/>
    <w:rPr>
      <w:i/>
      <w:iCs/>
      <w:color w:val="0F4761" w:themeColor="accent1" w:themeShade="BF"/>
    </w:rPr>
  </w:style>
  <w:style w:type="character" w:styleId="IntenseReference">
    <w:name w:val="Intense Reference"/>
    <w:basedOn w:val="DefaultParagraphFont"/>
    <w:uiPriority w:val="32"/>
    <w:qFormat/>
    <w:rsid w:val="00D832B6"/>
    <w:rPr>
      <w:b/>
      <w:bCs/>
      <w:smallCaps/>
      <w:color w:val="0F4761" w:themeColor="accent1" w:themeShade="BF"/>
      <w:spacing w:val="5"/>
    </w:rPr>
  </w:style>
  <w:style w:type="paragraph" w:customStyle="1" w:styleId="Body">
    <w:name w:val="Body"/>
    <w:rsid w:val="00D832B6"/>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paragraph" w:styleId="Header">
    <w:name w:val="header"/>
    <w:basedOn w:val="Normal"/>
    <w:link w:val="HeaderChar"/>
    <w:uiPriority w:val="99"/>
    <w:unhideWhenUsed/>
    <w:rsid w:val="00D832B6"/>
    <w:pPr>
      <w:tabs>
        <w:tab w:val="center" w:pos="4680"/>
        <w:tab w:val="right" w:pos="9360"/>
      </w:tabs>
      <w:spacing w:after="0"/>
    </w:pPr>
  </w:style>
  <w:style w:type="character" w:customStyle="1" w:styleId="HeaderChar">
    <w:name w:val="Header Char"/>
    <w:basedOn w:val="DefaultParagraphFont"/>
    <w:link w:val="Header"/>
    <w:uiPriority w:val="99"/>
    <w:rsid w:val="00D832B6"/>
    <w:rPr>
      <w:rFonts w:ascii="Cambria" w:eastAsia="Cambria" w:hAnsi="Cambria" w:cs="Cambr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Amish Jethwa [dn17ahj]</dc:creator>
  <cp:keywords/>
  <dc:description/>
  <cp:lastModifiedBy>Kushal Gadhia</cp:lastModifiedBy>
  <cp:revision>6</cp:revision>
  <dcterms:created xsi:type="dcterms:W3CDTF">2024-02-22T13:59:00Z</dcterms:created>
  <dcterms:modified xsi:type="dcterms:W3CDTF">2024-02-29T14:30:00Z</dcterms:modified>
</cp:coreProperties>
</file>