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6916" w:rsidRPr="002733D3" w:rsidRDefault="00346916" w:rsidP="00346916">
      <w:pPr>
        <w:pStyle w:val="Header"/>
        <w:rPr>
          <w:color w:val="000000" w:themeColor="text1"/>
        </w:rPr>
      </w:pPr>
      <w:r w:rsidRPr="002733D3">
        <w:rPr>
          <w:rFonts w:ascii="Avenir Light" w:hAnsi="Avenir Light"/>
          <w:noProof/>
          <w:color w:val="92D050"/>
          <w:u w:color="F79646"/>
        </w:rPr>
        <w:drawing>
          <wp:anchor distT="152400" distB="152400" distL="152400" distR="152400" simplePos="0" relativeHeight="251659264" behindDoc="0" locked="0" layoutInCell="1" allowOverlap="1" wp14:anchorId="6FC88AC6" wp14:editId="7B80AEA9">
            <wp:simplePos x="0" y="0"/>
            <wp:positionH relativeFrom="page">
              <wp:posOffset>1143000</wp:posOffset>
            </wp:positionH>
            <wp:positionV relativeFrom="page">
              <wp:posOffset>774700</wp:posOffset>
            </wp:positionV>
            <wp:extent cx="5270500" cy="1715978"/>
            <wp:effectExtent l="0" t="0" r="0" b="0"/>
            <wp:wrapThrough wrapText="bothSides" distL="152400" distR="152400">
              <wp:wrapPolygon edited="1">
                <wp:start x="0" y="0"/>
                <wp:lineTo x="21621" y="0"/>
                <wp:lineTo x="21621" y="21639"/>
                <wp:lineTo x="0" y="21639"/>
                <wp:lineTo x="0" y="0"/>
              </wp:wrapPolygon>
            </wp:wrapThrough>
            <wp:docPr id="1073741825" name="officeArt object" descr="0EA111FD-2641-402F-9CDE-BF9E8F3A52D4-L0-001.png"/>
            <wp:cNvGraphicFramePr/>
            <a:graphic xmlns:a="http://schemas.openxmlformats.org/drawingml/2006/main">
              <a:graphicData uri="http://schemas.openxmlformats.org/drawingml/2006/picture">
                <pic:pic xmlns:pic="http://schemas.openxmlformats.org/drawingml/2006/picture">
                  <pic:nvPicPr>
                    <pic:cNvPr id="1073741825" name="0EA111FD-2641-402F-9CDE-BF9E8F3A52D4-L0-001.png" descr="0EA111FD-2641-402F-9CDE-BF9E8F3A52D4-L0-001.png"/>
                    <pic:cNvPicPr>
                      <a:picLocks noChangeAspect="1"/>
                    </pic:cNvPicPr>
                  </pic:nvPicPr>
                  <pic:blipFill>
                    <a:blip r:embed="rId4"/>
                    <a:stretch>
                      <a:fillRect/>
                    </a:stretch>
                  </pic:blipFill>
                  <pic:spPr>
                    <a:xfrm>
                      <a:off x="0" y="0"/>
                      <a:ext cx="5270500" cy="1715978"/>
                    </a:xfrm>
                    <a:prstGeom prst="rect">
                      <a:avLst/>
                    </a:prstGeom>
                    <a:ln w="12700" cap="flat">
                      <a:noFill/>
                      <a:miter lim="400000"/>
                    </a:ln>
                    <a:effectLst/>
                  </pic:spPr>
                </pic:pic>
              </a:graphicData>
            </a:graphic>
          </wp:anchor>
        </w:drawing>
      </w:r>
      <w:hyperlink r:id="rId5" w:history="1">
        <w:r w:rsidRPr="00346916">
          <w:rPr>
            <w:rStyle w:val="Hyperlink"/>
            <w:color w:val="000000" w:themeColor="text1"/>
            <w:u w:val="none"/>
          </w:rPr>
          <w:t>www.ace-courses.co.uk</w:t>
        </w:r>
      </w:hyperlink>
      <w:r w:rsidRPr="00346916">
        <w:rPr>
          <w:color w:val="000000" w:themeColor="text1"/>
        </w:rPr>
        <w:tab/>
      </w:r>
      <w:r w:rsidRPr="002733D3">
        <w:rPr>
          <w:color w:val="000000" w:themeColor="text1"/>
        </w:rPr>
        <w:t xml:space="preserve">       </w:t>
      </w:r>
      <w:r>
        <w:rPr>
          <w:color w:val="000000" w:themeColor="text1"/>
        </w:rPr>
        <w:t>WhatsApp</w:t>
      </w:r>
      <w:r w:rsidRPr="002733D3">
        <w:rPr>
          <w:color w:val="000000" w:themeColor="text1"/>
        </w:rPr>
        <w:t>: +44 7849 862644    VAT reg number 361476294</w:t>
      </w:r>
    </w:p>
    <w:p w:rsidR="00346916" w:rsidRDefault="00346916" w:rsidP="00346916">
      <w:pPr>
        <w:pStyle w:val="HeaderFooter"/>
      </w:pPr>
    </w:p>
    <w:p w:rsidR="002E31DF" w:rsidRPr="00A5184D" w:rsidRDefault="00000000">
      <w:pPr>
        <w:rPr>
          <w:rFonts w:cstheme="minorHAnsi"/>
          <w:sz w:val="22"/>
          <w:szCs w:val="22"/>
        </w:rPr>
      </w:pPr>
    </w:p>
    <w:p w:rsidR="00A5184D" w:rsidRPr="00A5184D" w:rsidRDefault="00A5184D">
      <w:pPr>
        <w:rPr>
          <w:rFonts w:cstheme="minorHAnsi"/>
          <w:sz w:val="22"/>
          <w:szCs w:val="22"/>
        </w:rPr>
      </w:pPr>
    </w:p>
    <w:p w:rsidR="00A5184D" w:rsidRPr="00A5184D" w:rsidRDefault="00A5184D" w:rsidP="00A5184D">
      <w:pPr>
        <w:autoSpaceDE w:val="0"/>
        <w:autoSpaceDN w:val="0"/>
        <w:adjustRightInd w:val="0"/>
        <w:rPr>
          <w:rFonts w:cstheme="minorHAnsi"/>
          <w:color w:val="000000"/>
          <w:kern w:val="0"/>
          <w:sz w:val="22"/>
          <w:szCs w:val="22"/>
        </w:rPr>
      </w:pPr>
      <w:r w:rsidRPr="00A5184D">
        <w:rPr>
          <w:rFonts w:cstheme="minorHAnsi"/>
          <w:b/>
          <w:bCs/>
          <w:color w:val="000000"/>
          <w:kern w:val="0"/>
          <w:sz w:val="22"/>
          <w:szCs w:val="22"/>
        </w:rPr>
        <w:t>Private &amp; Confidential</w:t>
      </w:r>
    </w:p>
    <w:p w:rsidR="00A5184D" w:rsidRPr="00A5184D" w:rsidRDefault="00A5184D" w:rsidP="00A5184D">
      <w:pPr>
        <w:autoSpaceDE w:val="0"/>
        <w:autoSpaceDN w:val="0"/>
        <w:adjustRightInd w:val="0"/>
        <w:rPr>
          <w:rFonts w:cstheme="minorHAnsi"/>
          <w:color w:val="000000"/>
          <w:kern w:val="0"/>
          <w:sz w:val="22"/>
          <w:szCs w:val="22"/>
        </w:rPr>
      </w:pPr>
      <w:r>
        <w:rPr>
          <w:rFonts w:cstheme="minorHAnsi"/>
          <w:color w:val="000000"/>
          <w:kern w:val="0"/>
          <w:sz w:val="22"/>
          <w:szCs w:val="22"/>
        </w:rPr>
        <w:t>Friday 07 July 2023</w:t>
      </w:r>
    </w:p>
    <w:p w:rsidR="00A5184D" w:rsidRPr="00A5184D" w:rsidRDefault="00A5184D" w:rsidP="00A5184D">
      <w:pPr>
        <w:autoSpaceDE w:val="0"/>
        <w:autoSpaceDN w:val="0"/>
        <w:adjustRightInd w:val="0"/>
        <w:rPr>
          <w:rFonts w:cstheme="minorHAnsi"/>
          <w:color w:val="000000"/>
          <w:kern w:val="0"/>
          <w:sz w:val="22"/>
          <w:szCs w:val="22"/>
        </w:rPr>
      </w:pPr>
      <w:r w:rsidRPr="00A5184D">
        <w:rPr>
          <w:rFonts w:cstheme="minorHAnsi"/>
          <w:b/>
          <w:bCs/>
          <w:color w:val="000000"/>
          <w:kern w:val="0"/>
          <w:sz w:val="22"/>
          <w:szCs w:val="22"/>
        </w:rPr>
        <w:t> </w:t>
      </w:r>
    </w:p>
    <w:p w:rsidR="00A5184D" w:rsidRPr="00A5184D" w:rsidRDefault="00A5184D" w:rsidP="00A5184D">
      <w:pPr>
        <w:autoSpaceDE w:val="0"/>
        <w:autoSpaceDN w:val="0"/>
        <w:adjustRightInd w:val="0"/>
        <w:rPr>
          <w:rFonts w:cstheme="minorHAnsi"/>
          <w:b/>
          <w:bCs/>
          <w:color w:val="000000"/>
          <w:kern w:val="0"/>
          <w:sz w:val="22"/>
          <w:szCs w:val="22"/>
        </w:rPr>
      </w:pPr>
      <w:r w:rsidRPr="00A5184D">
        <w:rPr>
          <w:rFonts w:cstheme="minorHAnsi"/>
          <w:b/>
          <w:bCs/>
          <w:color w:val="000000"/>
          <w:kern w:val="0"/>
          <w:sz w:val="22"/>
          <w:szCs w:val="22"/>
        </w:rPr>
        <w:t>Dr (GP address)</w:t>
      </w:r>
    </w:p>
    <w:p w:rsidR="00A5184D" w:rsidRPr="00A5184D" w:rsidRDefault="00A5184D" w:rsidP="00A5184D">
      <w:pPr>
        <w:autoSpaceDE w:val="0"/>
        <w:autoSpaceDN w:val="0"/>
        <w:adjustRightInd w:val="0"/>
        <w:rPr>
          <w:rFonts w:cstheme="minorHAnsi"/>
          <w:color w:val="000000"/>
          <w:kern w:val="0"/>
          <w:sz w:val="22"/>
          <w:szCs w:val="22"/>
        </w:rPr>
      </w:pPr>
      <w:r w:rsidRPr="00A5184D">
        <w:rPr>
          <w:rFonts w:cstheme="minorHAnsi"/>
          <w:b/>
          <w:bCs/>
          <w:color w:val="000000"/>
          <w:kern w:val="0"/>
          <w:sz w:val="22"/>
          <w:szCs w:val="22"/>
        </w:rPr>
        <w:t> </w:t>
      </w:r>
    </w:p>
    <w:p w:rsidR="00A5184D" w:rsidRPr="00A5184D" w:rsidRDefault="00A5184D" w:rsidP="00A5184D">
      <w:pPr>
        <w:autoSpaceDE w:val="0"/>
        <w:autoSpaceDN w:val="0"/>
        <w:adjustRightInd w:val="0"/>
        <w:rPr>
          <w:rFonts w:cstheme="minorHAnsi"/>
          <w:color w:val="000000"/>
          <w:kern w:val="0"/>
          <w:sz w:val="22"/>
          <w:szCs w:val="22"/>
        </w:rPr>
      </w:pPr>
      <w:r w:rsidRPr="00A5184D">
        <w:rPr>
          <w:rFonts w:cstheme="minorHAnsi"/>
          <w:color w:val="000000"/>
          <w:kern w:val="0"/>
          <w:sz w:val="22"/>
          <w:szCs w:val="22"/>
        </w:rPr>
        <w:t xml:space="preserve">Dear </w:t>
      </w:r>
      <w:proofErr w:type="spellStart"/>
      <w:r w:rsidRPr="00A5184D">
        <w:rPr>
          <w:rFonts w:cstheme="minorHAnsi"/>
          <w:color w:val="000000"/>
          <w:kern w:val="0"/>
          <w:sz w:val="22"/>
          <w:szCs w:val="22"/>
        </w:rPr>
        <w:t>Dr.</w:t>
      </w:r>
      <w:proofErr w:type="spellEnd"/>
    </w:p>
    <w:p w:rsidR="00A5184D" w:rsidRPr="00A5184D" w:rsidRDefault="00A5184D" w:rsidP="00A5184D">
      <w:pPr>
        <w:autoSpaceDE w:val="0"/>
        <w:autoSpaceDN w:val="0"/>
        <w:adjustRightInd w:val="0"/>
        <w:rPr>
          <w:rFonts w:cstheme="minorHAnsi"/>
          <w:color w:val="000000"/>
          <w:kern w:val="0"/>
          <w:sz w:val="22"/>
          <w:szCs w:val="22"/>
        </w:rPr>
      </w:pPr>
      <w:r w:rsidRPr="00A5184D">
        <w:rPr>
          <w:rFonts w:cstheme="minorHAnsi"/>
          <w:b/>
          <w:bCs/>
          <w:color w:val="000000"/>
          <w:kern w:val="0"/>
          <w:sz w:val="22"/>
          <w:szCs w:val="22"/>
        </w:rPr>
        <w:t> </w:t>
      </w:r>
    </w:p>
    <w:p w:rsidR="00A5184D" w:rsidRPr="00A5184D" w:rsidRDefault="00A5184D" w:rsidP="00A5184D">
      <w:pPr>
        <w:autoSpaceDE w:val="0"/>
        <w:autoSpaceDN w:val="0"/>
        <w:adjustRightInd w:val="0"/>
        <w:rPr>
          <w:rFonts w:cstheme="minorHAnsi"/>
          <w:color w:val="000000"/>
          <w:kern w:val="0"/>
          <w:sz w:val="22"/>
          <w:szCs w:val="22"/>
        </w:rPr>
      </w:pPr>
      <w:r w:rsidRPr="00A5184D">
        <w:rPr>
          <w:rFonts w:cstheme="minorHAnsi"/>
          <w:b/>
          <w:bCs/>
          <w:color w:val="000000"/>
          <w:kern w:val="0"/>
          <w:sz w:val="22"/>
          <w:szCs w:val="22"/>
        </w:rPr>
        <w:t>Re:</w:t>
      </w:r>
    </w:p>
    <w:p w:rsidR="00A5184D" w:rsidRPr="00A5184D" w:rsidRDefault="00A5184D" w:rsidP="00A5184D">
      <w:pPr>
        <w:autoSpaceDE w:val="0"/>
        <w:autoSpaceDN w:val="0"/>
        <w:adjustRightInd w:val="0"/>
        <w:rPr>
          <w:rFonts w:cstheme="minorHAnsi"/>
          <w:color w:val="000000"/>
          <w:kern w:val="0"/>
          <w:sz w:val="22"/>
          <w:szCs w:val="22"/>
        </w:rPr>
      </w:pPr>
      <w:r w:rsidRPr="00A5184D">
        <w:rPr>
          <w:rFonts w:cstheme="minorHAnsi"/>
          <w:color w:val="000000"/>
          <w:kern w:val="0"/>
          <w:sz w:val="22"/>
          <w:szCs w:val="22"/>
        </w:rPr>
        <w:t> </w:t>
      </w:r>
    </w:p>
    <w:p w:rsidR="00A5184D" w:rsidRPr="00A5184D" w:rsidRDefault="00A5184D" w:rsidP="00A5184D">
      <w:pPr>
        <w:autoSpaceDE w:val="0"/>
        <w:autoSpaceDN w:val="0"/>
        <w:adjustRightInd w:val="0"/>
        <w:rPr>
          <w:rFonts w:cstheme="minorHAnsi"/>
          <w:color w:val="000000"/>
          <w:kern w:val="0"/>
          <w:sz w:val="22"/>
          <w:szCs w:val="22"/>
        </w:rPr>
      </w:pPr>
      <w:r w:rsidRPr="00A5184D">
        <w:rPr>
          <w:rFonts w:cstheme="minorHAnsi"/>
          <w:color w:val="000000"/>
          <w:kern w:val="0"/>
          <w:sz w:val="22"/>
          <w:szCs w:val="22"/>
        </w:rPr>
        <w:t>I would be most grateful if you can review (Title) (Surname) on receipt of this letter to discuss the possibility of changing their calcium channel blocker medication for hypertension, if you deem this is appropriate, to a non</w:t>
      </w:r>
      <w:r>
        <w:rPr>
          <w:rFonts w:cstheme="minorHAnsi"/>
          <w:color w:val="000000"/>
          <w:kern w:val="0"/>
          <w:sz w:val="22"/>
          <w:szCs w:val="22"/>
        </w:rPr>
        <w:t>-</w:t>
      </w:r>
      <w:r w:rsidRPr="00A5184D">
        <w:rPr>
          <w:rFonts w:cstheme="minorHAnsi"/>
          <w:color w:val="000000"/>
          <w:kern w:val="0"/>
          <w:sz w:val="22"/>
          <w:szCs w:val="22"/>
        </w:rPr>
        <w:t xml:space="preserve">calcium channel blocker.  </w:t>
      </w:r>
    </w:p>
    <w:p w:rsidR="00A5184D" w:rsidRPr="00A5184D" w:rsidRDefault="00A5184D" w:rsidP="00A5184D">
      <w:pPr>
        <w:autoSpaceDE w:val="0"/>
        <w:autoSpaceDN w:val="0"/>
        <w:adjustRightInd w:val="0"/>
        <w:rPr>
          <w:rFonts w:cstheme="minorHAnsi"/>
          <w:color w:val="000000"/>
          <w:kern w:val="0"/>
          <w:sz w:val="22"/>
          <w:szCs w:val="22"/>
        </w:rPr>
      </w:pPr>
      <w:r w:rsidRPr="00A5184D">
        <w:rPr>
          <w:rFonts w:cstheme="minorHAnsi"/>
          <w:color w:val="000000"/>
          <w:kern w:val="0"/>
          <w:sz w:val="22"/>
          <w:szCs w:val="22"/>
        </w:rPr>
        <w:t> </w:t>
      </w:r>
    </w:p>
    <w:p w:rsidR="00A5184D" w:rsidRPr="00A5184D" w:rsidRDefault="00A5184D" w:rsidP="00A5184D">
      <w:pPr>
        <w:autoSpaceDE w:val="0"/>
        <w:autoSpaceDN w:val="0"/>
        <w:adjustRightInd w:val="0"/>
        <w:rPr>
          <w:rFonts w:cstheme="minorHAnsi"/>
          <w:color w:val="000000"/>
          <w:kern w:val="0"/>
          <w:sz w:val="22"/>
          <w:szCs w:val="22"/>
        </w:rPr>
      </w:pPr>
      <w:r w:rsidRPr="00A5184D">
        <w:rPr>
          <w:rFonts w:cstheme="minorHAnsi"/>
          <w:color w:val="000000"/>
          <w:kern w:val="0"/>
          <w:sz w:val="22"/>
          <w:szCs w:val="22"/>
        </w:rPr>
        <w:t>One of the side effects, in 50% of the population, associated with this medication is gingival enlargement. In (Title) (Surname)‘s case, the gingival enlargement is also resulting in plaque and calculus accumulation, difficulties to clean around their gums, and with deep pockets &amp; progressive bone loss around the teeth.</w:t>
      </w:r>
    </w:p>
    <w:p w:rsidR="00A5184D" w:rsidRPr="00A5184D" w:rsidRDefault="00A5184D" w:rsidP="00A5184D">
      <w:pPr>
        <w:autoSpaceDE w:val="0"/>
        <w:autoSpaceDN w:val="0"/>
        <w:adjustRightInd w:val="0"/>
        <w:rPr>
          <w:rFonts w:cstheme="minorHAnsi"/>
          <w:color w:val="000000"/>
          <w:kern w:val="0"/>
          <w:sz w:val="22"/>
          <w:szCs w:val="22"/>
        </w:rPr>
      </w:pPr>
      <w:r w:rsidRPr="00A5184D">
        <w:rPr>
          <w:rFonts w:cstheme="minorHAnsi"/>
          <w:color w:val="000000"/>
          <w:kern w:val="0"/>
          <w:sz w:val="22"/>
          <w:szCs w:val="22"/>
        </w:rPr>
        <w:t> </w:t>
      </w:r>
    </w:p>
    <w:p w:rsidR="00A5184D" w:rsidRPr="00A5184D" w:rsidRDefault="00A5184D" w:rsidP="00A5184D">
      <w:pPr>
        <w:autoSpaceDE w:val="0"/>
        <w:autoSpaceDN w:val="0"/>
        <w:adjustRightInd w:val="0"/>
        <w:rPr>
          <w:rFonts w:cstheme="minorHAnsi"/>
          <w:color w:val="000000"/>
          <w:kern w:val="0"/>
          <w:sz w:val="22"/>
          <w:szCs w:val="22"/>
        </w:rPr>
      </w:pPr>
      <w:r w:rsidRPr="00A5184D">
        <w:rPr>
          <w:rFonts w:cstheme="minorHAnsi"/>
          <w:color w:val="000000"/>
          <w:kern w:val="0"/>
          <w:sz w:val="22"/>
          <w:szCs w:val="22"/>
        </w:rPr>
        <w:t xml:space="preserve">In the interim, we have discussed the need for (Title) (Surname) to initiate their periodontal treatment with us.  </w:t>
      </w:r>
    </w:p>
    <w:p w:rsidR="00A5184D" w:rsidRPr="00A5184D" w:rsidRDefault="00A5184D" w:rsidP="00A5184D">
      <w:pPr>
        <w:autoSpaceDE w:val="0"/>
        <w:autoSpaceDN w:val="0"/>
        <w:adjustRightInd w:val="0"/>
        <w:rPr>
          <w:rFonts w:cstheme="minorHAnsi"/>
          <w:color w:val="000000"/>
          <w:kern w:val="0"/>
          <w:sz w:val="22"/>
          <w:szCs w:val="22"/>
        </w:rPr>
      </w:pPr>
    </w:p>
    <w:p w:rsidR="00A5184D" w:rsidRPr="00A5184D" w:rsidRDefault="00A5184D" w:rsidP="00A5184D">
      <w:pPr>
        <w:autoSpaceDE w:val="0"/>
        <w:autoSpaceDN w:val="0"/>
        <w:adjustRightInd w:val="0"/>
        <w:rPr>
          <w:rFonts w:cstheme="minorHAnsi"/>
          <w:color w:val="000000"/>
          <w:kern w:val="0"/>
          <w:sz w:val="22"/>
          <w:szCs w:val="22"/>
        </w:rPr>
      </w:pPr>
      <w:r w:rsidRPr="00A5184D">
        <w:rPr>
          <w:rFonts w:cstheme="minorHAnsi"/>
          <w:color w:val="000000"/>
          <w:kern w:val="0"/>
          <w:sz w:val="22"/>
          <w:szCs w:val="22"/>
        </w:rPr>
        <w:t xml:space="preserve">I look forward to hearing from you following your review. </w:t>
      </w:r>
    </w:p>
    <w:p w:rsidR="00A5184D" w:rsidRPr="00A5184D" w:rsidRDefault="00A5184D" w:rsidP="00A5184D">
      <w:pPr>
        <w:autoSpaceDE w:val="0"/>
        <w:autoSpaceDN w:val="0"/>
        <w:adjustRightInd w:val="0"/>
        <w:rPr>
          <w:rFonts w:cstheme="minorHAnsi"/>
          <w:color w:val="000000"/>
          <w:kern w:val="0"/>
          <w:sz w:val="22"/>
          <w:szCs w:val="22"/>
        </w:rPr>
      </w:pPr>
      <w:r w:rsidRPr="00A5184D">
        <w:rPr>
          <w:rFonts w:cstheme="minorHAnsi"/>
          <w:color w:val="000000"/>
          <w:kern w:val="0"/>
          <w:sz w:val="22"/>
          <w:szCs w:val="22"/>
        </w:rPr>
        <w:t> </w:t>
      </w:r>
    </w:p>
    <w:p w:rsidR="00A5184D" w:rsidRPr="00A5184D" w:rsidRDefault="00A5184D" w:rsidP="00A5184D">
      <w:pPr>
        <w:autoSpaceDE w:val="0"/>
        <w:autoSpaceDN w:val="0"/>
        <w:adjustRightInd w:val="0"/>
        <w:rPr>
          <w:rFonts w:cstheme="minorHAnsi"/>
          <w:color w:val="000000"/>
          <w:kern w:val="0"/>
          <w:sz w:val="22"/>
          <w:szCs w:val="22"/>
        </w:rPr>
      </w:pPr>
      <w:r w:rsidRPr="00A5184D">
        <w:rPr>
          <w:rFonts w:cstheme="minorHAnsi"/>
          <w:color w:val="000000"/>
          <w:kern w:val="0"/>
          <w:sz w:val="22"/>
          <w:szCs w:val="22"/>
        </w:rPr>
        <w:t>If you have any questions, please do not hesitate to contact me. </w:t>
      </w:r>
    </w:p>
    <w:p w:rsidR="00A5184D" w:rsidRPr="00A5184D" w:rsidRDefault="00A5184D" w:rsidP="00A5184D">
      <w:pPr>
        <w:autoSpaceDE w:val="0"/>
        <w:autoSpaceDN w:val="0"/>
        <w:adjustRightInd w:val="0"/>
        <w:rPr>
          <w:rFonts w:cstheme="minorHAnsi"/>
          <w:color w:val="000000"/>
          <w:kern w:val="0"/>
          <w:sz w:val="22"/>
          <w:szCs w:val="22"/>
        </w:rPr>
      </w:pPr>
      <w:r w:rsidRPr="00A5184D">
        <w:rPr>
          <w:rFonts w:cstheme="minorHAnsi"/>
          <w:color w:val="000000"/>
          <w:kern w:val="0"/>
          <w:sz w:val="22"/>
          <w:szCs w:val="22"/>
        </w:rPr>
        <w:t> </w:t>
      </w:r>
    </w:p>
    <w:p w:rsidR="00A5184D" w:rsidRPr="00A5184D" w:rsidRDefault="00A5184D" w:rsidP="00A5184D">
      <w:pPr>
        <w:autoSpaceDE w:val="0"/>
        <w:autoSpaceDN w:val="0"/>
        <w:adjustRightInd w:val="0"/>
        <w:rPr>
          <w:rFonts w:cstheme="minorHAnsi"/>
          <w:color w:val="000000"/>
          <w:kern w:val="0"/>
          <w:sz w:val="22"/>
          <w:szCs w:val="22"/>
        </w:rPr>
      </w:pPr>
      <w:r w:rsidRPr="00A5184D">
        <w:rPr>
          <w:rFonts w:cstheme="minorHAnsi"/>
          <w:color w:val="000000"/>
          <w:kern w:val="0"/>
          <w:sz w:val="22"/>
          <w:szCs w:val="22"/>
        </w:rPr>
        <w:t> </w:t>
      </w:r>
    </w:p>
    <w:p w:rsidR="00A5184D" w:rsidRPr="00A5184D" w:rsidRDefault="00A5184D" w:rsidP="00A5184D">
      <w:pPr>
        <w:autoSpaceDE w:val="0"/>
        <w:autoSpaceDN w:val="0"/>
        <w:adjustRightInd w:val="0"/>
        <w:rPr>
          <w:rFonts w:cstheme="minorHAnsi"/>
          <w:color w:val="000000"/>
          <w:kern w:val="0"/>
          <w:sz w:val="22"/>
          <w:szCs w:val="22"/>
        </w:rPr>
      </w:pPr>
      <w:r w:rsidRPr="00A5184D">
        <w:rPr>
          <w:rFonts w:cstheme="minorHAnsi"/>
          <w:b/>
          <w:bCs/>
          <w:color w:val="000000"/>
          <w:kern w:val="0"/>
          <w:sz w:val="22"/>
          <w:szCs w:val="22"/>
        </w:rPr>
        <w:t>Kushal Gadhia</w:t>
      </w:r>
    </w:p>
    <w:p w:rsidR="00A5184D" w:rsidRPr="00A5184D" w:rsidRDefault="00A5184D" w:rsidP="00A5184D">
      <w:pPr>
        <w:autoSpaceDE w:val="0"/>
        <w:autoSpaceDN w:val="0"/>
        <w:adjustRightInd w:val="0"/>
        <w:rPr>
          <w:rFonts w:cstheme="minorHAnsi"/>
          <w:color w:val="000000"/>
          <w:kern w:val="0"/>
          <w:sz w:val="22"/>
          <w:szCs w:val="22"/>
        </w:rPr>
      </w:pPr>
      <w:r w:rsidRPr="00A5184D">
        <w:rPr>
          <w:rFonts w:cstheme="minorHAnsi"/>
          <w:color w:val="000000"/>
          <w:kern w:val="0"/>
          <w:sz w:val="22"/>
          <w:szCs w:val="22"/>
        </w:rPr>
        <w:t>BDS (Bris. 2005) MFDS RCS Eng. MSc (Cons) FDS Rest Dent, RCS Eng.</w:t>
      </w:r>
    </w:p>
    <w:p w:rsidR="00A5184D" w:rsidRPr="00A5184D" w:rsidRDefault="00A5184D" w:rsidP="00A5184D">
      <w:pPr>
        <w:autoSpaceDE w:val="0"/>
        <w:autoSpaceDN w:val="0"/>
        <w:adjustRightInd w:val="0"/>
        <w:rPr>
          <w:rFonts w:cstheme="minorHAnsi"/>
          <w:color w:val="000000"/>
          <w:kern w:val="0"/>
          <w:sz w:val="22"/>
          <w:szCs w:val="22"/>
        </w:rPr>
      </w:pPr>
      <w:r w:rsidRPr="00A5184D">
        <w:rPr>
          <w:rFonts w:cstheme="minorHAnsi"/>
          <w:color w:val="000000"/>
          <w:kern w:val="0"/>
          <w:sz w:val="22"/>
          <w:szCs w:val="22"/>
        </w:rPr>
        <w:t>Consultant in restorative Dentistry, Eastman Dental Hospital</w:t>
      </w:r>
    </w:p>
    <w:p w:rsidR="00A5184D" w:rsidRPr="00A5184D" w:rsidRDefault="00A5184D" w:rsidP="00A5184D">
      <w:pPr>
        <w:autoSpaceDE w:val="0"/>
        <w:autoSpaceDN w:val="0"/>
        <w:adjustRightInd w:val="0"/>
        <w:rPr>
          <w:rFonts w:cstheme="minorHAnsi"/>
          <w:color w:val="000000"/>
          <w:kern w:val="0"/>
          <w:sz w:val="22"/>
          <w:szCs w:val="22"/>
        </w:rPr>
      </w:pPr>
      <w:r w:rsidRPr="00A5184D">
        <w:rPr>
          <w:rFonts w:cstheme="minorHAnsi"/>
          <w:color w:val="000000"/>
          <w:kern w:val="0"/>
          <w:sz w:val="22"/>
          <w:szCs w:val="22"/>
        </w:rPr>
        <w:t>Specialist in Periodontics, Prosthodontics, Endodontics and Restorative Dentistry</w:t>
      </w:r>
    </w:p>
    <w:p w:rsidR="00A5184D" w:rsidRPr="00A5184D" w:rsidRDefault="00A5184D" w:rsidP="00A5184D">
      <w:pPr>
        <w:autoSpaceDE w:val="0"/>
        <w:autoSpaceDN w:val="0"/>
        <w:adjustRightInd w:val="0"/>
        <w:rPr>
          <w:rFonts w:cstheme="minorHAnsi"/>
          <w:color w:val="000000"/>
          <w:kern w:val="0"/>
          <w:sz w:val="22"/>
          <w:szCs w:val="22"/>
        </w:rPr>
      </w:pPr>
      <w:r w:rsidRPr="00A5184D">
        <w:rPr>
          <w:rFonts w:cstheme="minorHAnsi"/>
          <w:color w:val="000000"/>
          <w:kern w:val="0"/>
          <w:sz w:val="22"/>
          <w:szCs w:val="22"/>
        </w:rPr>
        <w:t>Special Interest in Dental Implantology</w:t>
      </w:r>
    </w:p>
    <w:p w:rsidR="00A5184D" w:rsidRDefault="00A5184D" w:rsidP="00A5184D">
      <w:pPr>
        <w:rPr>
          <w:rFonts w:cstheme="minorHAnsi"/>
          <w:color w:val="000000"/>
          <w:kern w:val="0"/>
          <w:sz w:val="22"/>
          <w:szCs w:val="22"/>
        </w:rPr>
      </w:pPr>
      <w:r w:rsidRPr="00A5184D">
        <w:rPr>
          <w:rFonts w:cstheme="minorHAnsi"/>
          <w:color w:val="000000"/>
          <w:kern w:val="0"/>
          <w:sz w:val="22"/>
          <w:szCs w:val="22"/>
        </w:rPr>
        <w:t>Clinical Director at Centre of Dental Excellence</w:t>
      </w:r>
    </w:p>
    <w:p w:rsidR="004A12C2" w:rsidRDefault="004A12C2" w:rsidP="00A5184D">
      <w:pPr>
        <w:rPr>
          <w:rFonts w:cstheme="minorHAnsi"/>
          <w:color w:val="000000"/>
          <w:kern w:val="0"/>
          <w:sz w:val="22"/>
          <w:szCs w:val="22"/>
        </w:rPr>
      </w:pPr>
    </w:p>
    <w:p w:rsidR="004A12C2" w:rsidRDefault="004A12C2" w:rsidP="00A5184D">
      <w:pPr>
        <w:rPr>
          <w:rFonts w:cstheme="minorHAnsi"/>
          <w:color w:val="000000"/>
          <w:kern w:val="0"/>
          <w:sz w:val="22"/>
          <w:szCs w:val="22"/>
        </w:rPr>
      </w:pPr>
    </w:p>
    <w:p w:rsidR="004A12C2" w:rsidRDefault="004A12C2" w:rsidP="00A5184D">
      <w:pPr>
        <w:rPr>
          <w:rFonts w:cstheme="minorHAnsi"/>
          <w:color w:val="000000"/>
          <w:kern w:val="0"/>
          <w:sz w:val="22"/>
          <w:szCs w:val="22"/>
        </w:rPr>
      </w:pPr>
    </w:p>
    <w:p w:rsidR="004A12C2" w:rsidRDefault="004A12C2" w:rsidP="00A5184D">
      <w:pPr>
        <w:rPr>
          <w:rFonts w:cstheme="minorHAnsi"/>
          <w:color w:val="000000"/>
          <w:kern w:val="0"/>
          <w:sz w:val="22"/>
          <w:szCs w:val="22"/>
        </w:rPr>
      </w:pPr>
    </w:p>
    <w:p w:rsidR="004A12C2" w:rsidRPr="00A5184D" w:rsidRDefault="004A12C2" w:rsidP="00A5184D">
      <w:pPr>
        <w:rPr>
          <w:rFonts w:cstheme="minorHAnsi"/>
          <w:sz w:val="22"/>
          <w:szCs w:val="22"/>
        </w:rPr>
      </w:pPr>
    </w:p>
    <w:sectPr w:rsidR="004A12C2" w:rsidRPr="00A5184D" w:rsidSect="00275F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84D"/>
    <w:rsid w:val="001D06C3"/>
    <w:rsid w:val="001D47DD"/>
    <w:rsid w:val="00275F12"/>
    <w:rsid w:val="00346916"/>
    <w:rsid w:val="00446CA7"/>
    <w:rsid w:val="004A12C2"/>
    <w:rsid w:val="004D0235"/>
    <w:rsid w:val="00567913"/>
    <w:rsid w:val="005B0811"/>
    <w:rsid w:val="005C0373"/>
    <w:rsid w:val="00621EA7"/>
    <w:rsid w:val="00894078"/>
    <w:rsid w:val="00A17A6D"/>
    <w:rsid w:val="00A5184D"/>
    <w:rsid w:val="00A82C53"/>
    <w:rsid w:val="00B460BA"/>
    <w:rsid w:val="00C63D75"/>
    <w:rsid w:val="00D42B0B"/>
    <w:rsid w:val="00F53759"/>
    <w:rsid w:val="00F83D2B"/>
    <w:rsid w:val="00FF3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361602"/>
  <w15:chartTrackingRefBased/>
  <w15:docId w15:val="{E94AFF29-CA86-5040-964F-C61D20E1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6916"/>
    <w:rPr>
      <w:u w:val="single"/>
    </w:rPr>
  </w:style>
  <w:style w:type="paragraph" w:customStyle="1" w:styleId="HeaderFooter">
    <w:name w:val="Header &amp; Footer"/>
    <w:rsid w:val="00346916"/>
    <w:pPr>
      <w:pBdr>
        <w:top w:val="nil"/>
        <w:left w:val="nil"/>
        <w:bottom w:val="nil"/>
        <w:right w:val="nil"/>
        <w:between w:val="nil"/>
        <w:bar w:val="nil"/>
      </w:pBdr>
      <w:tabs>
        <w:tab w:val="right" w:pos="9020"/>
      </w:tabs>
    </w:pPr>
    <w:rPr>
      <w:rFonts w:ascii="Helvetica" w:eastAsia="Arial Unicode MS" w:hAnsi="Helvetica" w:cs="Arial Unicode MS"/>
      <w:color w:val="000000"/>
      <w:kern w:val="0"/>
      <w:bdr w:val="nil"/>
      <w:lang w:eastAsia="en-GB"/>
      <w14:textOutline w14:w="0" w14:cap="flat" w14:cmpd="sng" w14:algn="ctr">
        <w14:noFill/>
        <w14:prstDash w14:val="solid"/>
        <w14:bevel/>
      </w14:textOutline>
      <w14:ligatures w14:val="none"/>
    </w:rPr>
  </w:style>
  <w:style w:type="paragraph" w:styleId="Header">
    <w:name w:val="header"/>
    <w:basedOn w:val="Normal"/>
    <w:link w:val="HeaderChar"/>
    <w:uiPriority w:val="99"/>
    <w:unhideWhenUsed/>
    <w:rsid w:val="00346916"/>
    <w:pPr>
      <w:pBdr>
        <w:top w:val="nil"/>
        <w:left w:val="nil"/>
        <w:bottom w:val="nil"/>
        <w:right w:val="nil"/>
        <w:between w:val="nil"/>
        <w:bar w:val="nil"/>
      </w:pBdr>
      <w:tabs>
        <w:tab w:val="center" w:pos="4680"/>
        <w:tab w:val="right" w:pos="9360"/>
      </w:tabs>
    </w:pPr>
    <w:rPr>
      <w:rFonts w:ascii="Times New Roman" w:eastAsia="Arial Unicode MS" w:hAnsi="Times New Roman" w:cs="Times New Roman"/>
      <w:kern w:val="0"/>
      <w:bdr w:val="nil"/>
      <w:lang w:val="en-US"/>
      <w14:ligatures w14:val="none"/>
    </w:rPr>
  </w:style>
  <w:style w:type="character" w:customStyle="1" w:styleId="HeaderChar">
    <w:name w:val="Header Char"/>
    <w:basedOn w:val="DefaultParagraphFont"/>
    <w:link w:val="Header"/>
    <w:uiPriority w:val="99"/>
    <w:rsid w:val="00346916"/>
    <w:rPr>
      <w:rFonts w:ascii="Times New Roman" w:eastAsia="Arial Unicode MS" w:hAnsi="Times New Roman" w:cs="Times New Roman"/>
      <w:kern w:val="0"/>
      <w:bdr w:val="nil"/>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e-courses.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Kushal Gadhia</dc:creator>
  <cp:keywords/>
  <dc:description/>
  <cp:lastModifiedBy>Kushal Gadhia</cp:lastModifiedBy>
  <cp:revision>3</cp:revision>
  <dcterms:created xsi:type="dcterms:W3CDTF">2023-07-07T19:02:00Z</dcterms:created>
  <dcterms:modified xsi:type="dcterms:W3CDTF">2023-07-07T19:13:00Z</dcterms:modified>
</cp:coreProperties>
</file>